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718E7" w:rsidRPr="00F718E7" w:rsidTr="00F540BD">
        <w:tc>
          <w:tcPr>
            <w:tcW w:w="4785" w:type="dxa"/>
          </w:tcPr>
          <w:p w:rsidR="00F718E7" w:rsidRDefault="00F85013" w:rsidP="0099560B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Принято на собрании трудового коллектива МБОУ СОШ с.Осиновка </w:t>
            </w:r>
          </w:p>
          <w:p w:rsidR="00F85013" w:rsidRPr="00F718E7" w:rsidRDefault="00F85013" w:rsidP="00CA6CCB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2</w:t>
            </w:r>
            <w:r w:rsidR="00CA6CCB">
              <w:rPr>
                <w:rStyle w:val="a3"/>
                <w:b w:val="0"/>
                <w:color w:val="000000"/>
              </w:rPr>
              <w:t>8</w:t>
            </w:r>
            <w:r>
              <w:rPr>
                <w:rStyle w:val="a3"/>
                <w:b w:val="0"/>
                <w:color w:val="000000"/>
              </w:rPr>
              <w:t>.12.201</w:t>
            </w:r>
            <w:r w:rsidR="00CA6CCB">
              <w:rPr>
                <w:rStyle w:val="a3"/>
                <w:b w:val="0"/>
                <w:color w:val="000000"/>
              </w:rPr>
              <w:t>8</w:t>
            </w:r>
            <w:r>
              <w:rPr>
                <w:rStyle w:val="a3"/>
                <w:b w:val="0"/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F718E7" w:rsidRPr="00F718E7" w:rsidRDefault="00F718E7" w:rsidP="00555DCE">
            <w:pPr>
              <w:jc w:val="center"/>
              <w:rPr>
                <w:rStyle w:val="a3"/>
                <w:b w:val="0"/>
                <w:color w:val="000000"/>
              </w:rPr>
            </w:pPr>
            <w:r w:rsidRPr="00F718E7">
              <w:rPr>
                <w:rStyle w:val="a3"/>
                <w:b w:val="0"/>
                <w:color w:val="000000"/>
              </w:rPr>
              <w:t xml:space="preserve">Введено в действие приказом </w:t>
            </w:r>
          </w:p>
          <w:p w:rsidR="00F718E7" w:rsidRPr="00F718E7" w:rsidRDefault="00F718E7" w:rsidP="00555DCE">
            <w:pPr>
              <w:jc w:val="center"/>
              <w:rPr>
                <w:rStyle w:val="a3"/>
                <w:b w:val="0"/>
                <w:color w:val="000000"/>
              </w:rPr>
            </w:pPr>
            <w:r w:rsidRPr="00F718E7">
              <w:rPr>
                <w:rStyle w:val="a3"/>
                <w:b w:val="0"/>
                <w:color w:val="000000"/>
              </w:rPr>
              <w:t>№</w:t>
            </w:r>
            <w:r w:rsidR="00F85013">
              <w:rPr>
                <w:rStyle w:val="a3"/>
                <w:b w:val="0"/>
                <w:color w:val="000000"/>
              </w:rPr>
              <w:t xml:space="preserve"> 79</w:t>
            </w:r>
            <w:r w:rsidR="00C50906">
              <w:rPr>
                <w:rStyle w:val="a3"/>
                <w:b w:val="0"/>
                <w:color w:val="000000"/>
              </w:rPr>
              <w:t>-Д</w:t>
            </w:r>
            <w:r w:rsidRPr="00F718E7">
              <w:rPr>
                <w:rStyle w:val="a3"/>
                <w:b w:val="0"/>
                <w:color w:val="000000"/>
              </w:rPr>
              <w:t xml:space="preserve"> от  _</w:t>
            </w:r>
            <w:r w:rsidR="00F85013">
              <w:rPr>
                <w:rStyle w:val="a3"/>
                <w:b w:val="0"/>
                <w:color w:val="000000"/>
              </w:rPr>
              <w:t>28.12</w:t>
            </w:r>
            <w:r w:rsidR="00C50906">
              <w:rPr>
                <w:rStyle w:val="a3"/>
                <w:b w:val="0"/>
                <w:color w:val="000000"/>
              </w:rPr>
              <w:t>.201</w:t>
            </w:r>
            <w:r w:rsidR="00CA6CCB">
              <w:rPr>
                <w:rStyle w:val="a3"/>
                <w:b w:val="0"/>
                <w:color w:val="000000"/>
              </w:rPr>
              <w:t>8</w:t>
            </w:r>
            <w:r w:rsidR="00C50906">
              <w:rPr>
                <w:rStyle w:val="a3"/>
                <w:b w:val="0"/>
                <w:color w:val="000000"/>
              </w:rPr>
              <w:t xml:space="preserve"> г.</w:t>
            </w:r>
          </w:p>
          <w:p w:rsidR="00F718E7" w:rsidRPr="00F718E7" w:rsidRDefault="00F718E7" w:rsidP="00555DCE">
            <w:pPr>
              <w:jc w:val="center"/>
              <w:rPr>
                <w:rStyle w:val="a3"/>
                <w:b w:val="0"/>
                <w:color w:val="000000"/>
              </w:rPr>
            </w:pPr>
            <w:r w:rsidRPr="00F718E7">
              <w:rPr>
                <w:rStyle w:val="a3"/>
                <w:b w:val="0"/>
                <w:color w:val="000000"/>
              </w:rPr>
              <w:t>Директор М</w:t>
            </w:r>
            <w:r w:rsidR="0099560B">
              <w:rPr>
                <w:rStyle w:val="a3"/>
                <w:b w:val="0"/>
                <w:color w:val="000000"/>
              </w:rPr>
              <w:t>Б</w:t>
            </w:r>
            <w:r w:rsidRPr="00F718E7">
              <w:rPr>
                <w:rStyle w:val="a3"/>
                <w:b w:val="0"/>
                <w:color w:val="000000"/>
              </w:rPr>
              <w:t>ОУ СОШ с.Осиновка</w:t>
            </w:r>
          </w:p>
          <w:p w:rsidR="00F718E7" w:rsidRPr="00F718E7" w:rsidRDefault="00F718E7" w:rsidP="00555DCE">
            <w:pPr>
              <w:jc w:val="center"/>
              <w:rPr>
                <w:rStyle w:val="a3"/>
                <w:b w:val="0"/>
                <w:color w:val="000000"/>
              </w:rPr>
            </w:pPr>
            <w:r w:rsidRPr="00F718E7">
              <w:rPr>
                <w:rStyle w:val="a3"/>
                <w:b w:val="0"/>
                <w:color w:val="000000"/>
              </w:rPr>
              <w:t>__________________ Марчук Н.В.</w:t>
            </w:r>
          </w:p>
        </w:tc>
      </w:tr>
    </w:tbl>
    <w:p w:rsidR="00F718E7" w:rsidRPr="00F718E7" w:rsidRDefault="00F718E7" w:rsidP="00555DCE">
      <w:pPr>
        <w:shd w:val="clear" w:color="auto" w:fill="FFFFFF"/>
        <w:jc w:val="center"/>
        <w:rPr>
          <w:rStyle w:val="a3"/>
          <w:b w:val="0"/>
          <w:color w:val="000000"/>
          <w:sz w:val="36"/>
          <w:szCs w:val="36"/>
        </w:rPr>
      </w:pPr>
    </w:p>
    <w:p w:rsidR="00555DCE" w:rsidRPr="00703602" w:rsidRDefault="00555DCE" w:rsidP="00555DCE">
      <w:pPr>
        <w:shd w:val="clear" w:color="auto" w:fill="FFFFFF"/>
        <w:jc w:val="center"/>
        <w:rPr>
          <w:b/>
          <w:sz w:val="32"/>
          <w:szCs w:val="32"/>
        </w:rPr>
      </w:pPr>
      <w:r w:rsidRPr="00703602">
        <w:rPr>
          <w:rStyle w:val="a3"/>
          <w:b w:val="0"/>
          <w:color w:val="000000"/>
          <w:sz w:val="32"/>
          <w:szCs w:val="32"/>
        </w:rPr>
        <w:t>ПОЛОЖЕНИЕ</w:t>
      </w:r>
    </w:p>
    <w:p w:rsidR="00F718E7" w:rsidRPr="00703602" w:rsidRDefault="001D76F9" w:rsidP="00555DCE">
      <w:pPr>
        <w:shd w:val="clear" w:color="auto" w:fill="FFFFFF"/>
        <w:jc w:val="center"/>
        <w:rPr>
          <w:rStyle w:val="a3"/>
          <w:b w:val="0"/>
          <w:color w:val="000000"/>
          <w:sz w:val="32"/>
          <w:szCs w:val="32"/>
        </w:rPr>
      </w:pPr>
      <w:r w:rsidRPr="00703602">
        <w:rPr>
          <w:rStyle w:val="a3"/>
          <w:b w:val="0"/>
          <w:color w:val="000000"/>
          <w:sz w:val="32"/>
          <w:szCs w:val="32"/>
        </w:rPr>
        <w:t xml:space="preserve">об общем </w:t>
      </w:r>
      <w:r w:rsidR="00555DCE" w:rsidRPr="00703602">
        <w:rPr>
          <w:rStyle w:val="a3"/>
          <w:b w:val="0"/>
          <w:color w:val="000000"/>
          <w:sz w:val="32"/>
          <w:szCs w:val="32"/>
        </w:rPr>
        <w:t xml:space="preserve"> </w:t>
      </w:r>
      <w:r w:rsidR="00F718E7" w:rsidRPr="00703602">
        <w:rPr>
          <w:rStyle w:val="a3"/>
          <w:b w:val="0"/>
          <w:color w:val="000000"/>
          <w:sz w:val="32"/>
          <w:szCs w:val="32"/>
        </w:rPr>
        <w:t xml:space="preserve">собрании коллектива </w:t>
      </w:r>
      <w:r w:rsidR="00555DCE" w:rsidRPr="00703602">
        <w:rPr>
          <w:rStyle w:val="a3"/>
          <w:b w:val="0"/>
          <w:color w:val="000000"/>
          <w:sz w:val="32"/>
          <w:szCs w:val="32"/>
        </w:rPr>
        <w:t xml:space="preserve"> работников</w:t>
      </w:r>
      <w:r w:rsidR="00F718E7" w:rsidRPr="00703602">
        <w:rPr>
          <w:rStyle w:val="a3"/>
          <w:b w:val="0"/>
          <w:color w:val="000000"/>
          <w:sz w:val="32"/>
          <w:szCs w:val="32"/>
        </w:rPr>
        <w:t xml:space="preserve"> </w:t>
      </w:r>
    </w:p>
    <w:p w:rsidR="00555DCE" w:rsidRPr="00703602" w:rsidRDefault="00F718E7" w:rsidP="00555DCE">
      <w:pPr>
        <w:shd w:val="clear" w:color="auto" w:fill="FFFFFF"/>
        <w:jc w:val="center"/>
        <w:rPr>
          <w:b/>
          <w:sz w:val="32"/>
          <w:szCs w:val="32"/>
        </w:rPr>
      </w:pPr>
      <w:r w:rsidRPr="00703602">
        <w:rPr>
          <w:rStyle w:val="a3"/>
          <w:b w:val="0"/>
          <w:color w:val="000000"/>
          <w:sz w:val="32"/>
          <w:szCs w:val="32"/>
        </w:rPr>
        <w:t>М</w:t>
      </w:r>
      <w:r w:rsidR="0099560B" w:rsidRPr="00703602">
        <w:rPr>
          <w:rStyle w:val="a3"/>
          <w:b w:val="0"/>
          <w:color w:val="000000"/>
          <w:sz w:val="32"/>
          <w:szCs w:val="32"/>
        </w:rPr>
        <w:t>Б</w:t>
      </w:r>
      <w:r w:rsidRPr="00703602">
        <w:rPr>
          <w:rStyle w:val="a3"/>
          <w:b w:val="0"/>
          <w:color w:val="000000"/>
          <w:sz w:val="32"/>
          <w:szCs w:val="32"/>
        </w:rPr>
        <w:t xml:space="preserve">ОУ СОШ с.Осиновка </w:t>
      </w:r>
    </w:p>
    <w:p w:rsidR="00555DCE" w:rsidRPr="00F718E7" w:rsidRDefault="00555DCE" w:rsidP="00555DCE">
      <w:pPr>
        <w:shd w:val="clear" w:color="auto" w:fill="FFFFFF"/>
        <w:rPr>
          <w:sz w:val="20"/>
          <w:szCs w:val="20"/>
        </w:rPr>
      </w:pPr>
      <w:r w:rsidRPr="00F718E7">
        <w:rPr>
          <w:color w:val="000000"/>
          <w:sz w:val="20"/>
          <w:szCs w:val="20"/>
        </w:rPr>
        <w:t> </w:t>
      </w:r>
    </w:p>
    <w:p w:rsidR="00555DCE" w:rsidRDefault="00555DCE" w:rsidP="00C50906">
      <w:pPr>
        <w:numPr>
          <w:ilvl w:val="0"/>
          <w:numId w:val="1"/>
        </w:numPr>
        <w:shd w:val="clear" w:color="auto" w:fill="FFFFFF"/>
        <w:rPr>
          <w:rStyle w:val="a3"/>
          <w:color w:val="000000"/>
          <w:sz w:val="28"/>
          <w:szCs w:val="28"/>
        </w:rPr>
      </w:pPr>
      <w:r w:rsidRPr="0097633B">
        <w:rPr>
          <w:rStyle w:val="a3"/>
          <w:color w:val="000000"/>
          <w:sz w:val="28"/>
          <w:szCs w:val="28"/>
        </w:rPr>
        <w:t>Общие положения</w:t>
      </w:r>
    </w:p>
    <w:p w:rsidR="00C50906" w:rsidRPr="0097633B" w:rsidRDefault="00C50906" w:rsidP="00C50906">
      <w:pPr>
        <w:shd w:val="clear" w:color="auto" w:fill="FFFFFF"/>
        <w:ind w:left="960"/>
        <w:rPr>
          <w:sz w:val="28"/>
          <w:szCs w:val="28"/>
        </w:rPr>
      </w:pP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>1.1. Положение об общем собрании трудового коллектива (далее – Положение</w:t>
      </w:r>
      <w:r w:rsidR="00C50906">
        <w:rPr>
          <w:color w:val="000000"/>
        </w:rPr>
        <w:t xml:space="preserve">) разработано на основе </w:t>
      </w:r>
      <w:proofErr w:type="gramStart"/>
      <w:r w:rsidR="00C50906">
        <w:rPr>
          <w:color w:val="000000"/>
        </w:rPr>
        <w:t xml:space="preserve">Закона </w:t>
      </w:r>
      <w:r w:rsidRPr="00F718E7">
        <w:rPr>
          <w:color w:val="000000"/>
        </w:rPr>
        <w:t xml:space="preserve"> «</w:t>
      </w:r>
      <w:proofErr w:type="gramEnd"/>
      <w:r w:rsidRPr="00F718E7">
        <w:rPr>
          <w:color w:val="000000"/>
        </w:rPr>
        <w:t>Об образовании</w:t>
      </w:r>
      <w:r w:rsidR="00C50906">
        <w:rPr>
          <w:color w:val="000000"/>
        </w:rPr>
        <w:t xml:space="preserve"> в Российской Федерации» от</w:t>
      </w:r>
      <w:r w:rsidR="00F85013">
        <w:rPr>
          <w:color w:val="000000"/>
        </w:rPr>
        <w:t xml:space="preserve"> </w:t>
      </w:r>
      <w:r w:rsidR="00C50906">
        <w:rPr>
          <w:color w:val="000000"/>
        </w:rPr>
        <w:t>29.12.2012 г. № 273-ФЗ</w:t>
      </w:r>
      <w:r w:rsidRPr="00F718E7">
        <w:rPr>
          <w:color w:val="000000"/>
        </w:rPr>
        <w:t>, , Трудового кодекса РФ, а также Устава М</w:t>
      </w:r>
      <w:r w:rsidR="0099560B">
        <w:rPr>
          <w:color w:val="000000"/>
        </w:rPr>
        <w:t>Б</w:t>
      </w:r>
      <w:r w:rsidRPr="00F718E7">
        <w:rPr>
          <w:color w:val="000000"/>
        </w:rPr>
        <w:t xml:space="preserve">ОУ </w:t>
      </w:r>
      <w:r w:rsidR="00F718E7">
        <w:rPr>
          <w:color w:val="000000"/>
        </w:rPr>
        <w:t xml:space="preserve">СОШ с.Осиновка </w:t>
      </w:r>
      <w:r w:rsidRPr="00F718E7">
        <w:rPr>
          <w:color w:val="000000"/>
        </w:rPr>
        <w:t>.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 xml:space="preserve">1.2. Общее собрание трудового коллектива – </w:t>
      </w:r>
      <w:r w:rsidR="005604DD">
        <w:rPr>
          <w:color w:val="000000"/>
        </w:rPr>
        <w:t xml:space="preserve"> высший </w:t>
      </w:r>
      <w:r w:rsidR="00C50906">
        <w:rPr>
          <w:color w:val="000000"/>
        </w:rPr>
        <w:t>орган коллегиального управления школой.</w:t>
      </w:r>
      <w:r w:rsidR="00F718E7">
        <w:rPr>
          <w:color w:val="000000"/>
        </w:rPr>
        <w:t xml:space="preserve"> </w:t>
      </w:r>
      <w:r w:rsidRPr="00F718E7">
        <w:rPr>
          <w:color w:val="000000"/>
        </w:rPr>
        <w:t xml:space="preserve"> Собрание рассматривает общие вопросы деятельности трудового коллектива по </w:t>
      </w:r>
      <w:r w:rsidR="00F718E7">
        <w:rPr>
          <w:color w:val="000000"/>
        </w:rPr>
        <w:t xml:space="preserve">установлению правил </w:t>
      </w:r>
      <w:r w:rsidRPr="00F718E7">
        <w:rPr>
          <w:color w:val="000000"/>
        </w:rPr>
        <w:t>внутренне</w:t>
      </w:r>
      <w:r w:rsidR="00F718E7">
        <w:rPr>
          <w:color w:val="000000"/>
        </w:rPr>
        <w:t xml:space="preserve">го трудового </w:t>
      </w:r>
      <w:proofErr w:type="gramStart"/>
      <w:r w:rsidR="00F718E7">
        <w:rPr>
          <w:color w:val="000000"/>
        </w:rPr>
        <w:t xml:space="preserve">распорядка </w:t>
      </w:r>
      <w:r w:rsidRPr="00F718E7">
        <w:rPr>
          <w:color w:val="000000"/>
        </w:rPr>
        <w:t>,</w:t>
      </w:r>
      <w:proofErr w:type="gramEnd"/>
      <w:r w:rsidRPr="00F718E7">
        <w:rPr>
          <w:color w:val="000000"/>
        </w:rPr>
        <w:t xml:space="preserve"> коллективному договору, трудовым спорам и другим вопросам.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>1.3. Целями деятельности общего собрания трудового коллектива являются: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>- осуществление самоуправленческих начал;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>- расширение коллегиальных форм управления и воплощение в жизнь государственных общественных принципов управления;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>- развитие инициативы трудового коллектива.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 xml:space="preserve">1.4. Общее собрание трудового коллектива работает совместно с администрацией, </w:t>
      </w:r>
      <w:r w:rsidR="00F718E7">
        <w:rPr>
          <w:color w:val="000000"/>
        </w:rPr>
        <w:t>С</w:t>
      </w:r>
      <w:r w:rsidRPr="00F718E7">
        <w:rPr>
          <w:color w:val="000000"/>
        </w:rPr>
        <w:t xml:space="preserve">оветом школы и другими органами </w:t>
      </w:r>
      <w:r w:rsidR="00C50906">
        <w:rPr>
          <w:color w:val="000000"/>
        </w:rPr>
        <w:t xml:space="preserve">коллегиального </w:t>
      </w:r>
      <w:r w:rsidRPr="00F718E7">
        <w:rPr>
          <w:color w:val="000000"/>
        </w:rPr>
        <w:t>управления учреждени</w:t>
      </w:r>
      <w:r w:rsidR="00C50906">
        <w:rPr>
          <w:color w:val="000000"/>
        </w:rPr>
        <w:t>ем</w:t>
      </w:r>
      <w:r w:rsidRPr="00F718E7">
        <w:rPr>
          <w:color w:val="000000"/>
        </w:rPr>
        <w:t>. Деятельность общего собрания трудового коллектива осуществляется в строгом соответствии с нормами международного права, действующего законодательством и нормативно-правовыми актами, регламентирующим образовательную деятельность: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>- Конвенцией ООН о правах ребенка;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>- Конституцией РФ;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>- Законом «Об образовании</w:t>
      </w:r>
      <w:r w:rsidR="00C50906">
        <w:rPr>
          <w:color w:val="000000"/>
        </w:rPr>
        <w:t xml:space="preserve"> в Российской Федерации» от 29.12.2012 г. № 273-ФЗ</w:t>
      </w:r>
      <w:r w:rsidRPr="00F718E7">
        <w:rPr>
          <w:color w:val="000000"/>
        </w:rPr>
        <w:t>;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>- Гражданским и Трудовым Кодексами РФ;</w:t>
      </w:r>
    </w:p>
    <w:p w:rsidR="00F718E7" w:rsidRDefault="00555DCE" w:rsidP="0059035B">
      <w:pPr>
        <w:shd w:val="clear" w:color="auto" w:fill="FFFFFF"/>
        <w:spacing w:line="360" w:lineRule="auto"/>
        <w:ind w:firstLine="600"/>
        <w:rPr>
          <w:color w:val="000000"/>
        </w:rPr>
      </w:pPr>
      <w:r w:rsidRPr="00F718E7">
        <w:rPr>
          <w:color w:val="000000"/>
        </w:rPr>
        <w:t xml:space="preserve">- Указами и распоряжениями Президента РФ, Правительства РФ; Губернатора </w:t>
      </w:r>
      <w:r w:rsidR="00F718E7">
        <w:rPr>
          <w:color w:val="000000"/>
        </w:rPr>
        <w:t>Приморского края, главы Михайловского муниципального района.</w:t>
      </w:r>
    </w:p>
    <w:p w:rsidR="00555DCE" w:rsidRPr="00F718E7" w:rsidRDefault="00F718E7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 xml:space="preserve"> </w:t>
      </w:r>
      <w:r w:rsidR="00555DCE" w:rsidRPr="00F718E7">
        <w:rPr>
          <w:color w:val="000000"/>
        </w:rPr>
        <w:t>- нормативно-правовыми актами Министерства образования РФ, органов местного самоуправления, приказами и распоряжениями органов управления образования;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>- Уставом Учреждения и настоящим Положением.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> </w:t>
      </w:r>
    </w:p>
    <w:p w:rsidR="00555DCE" w:rsidRDefault="00555DCE" w:rsidP="0059035B">
      <w:pPr>
        <w:shd w:val="clear" w:color="auto" w:fill="FFFFFF"/>
        <w:spacing w:line="360" w:lineRule="auto"/>
        <w:ind w:firstLine="600"/>
        <w:rPr>
          <w:rStyle w:val="a3"/>
          <w:color w:val="000000"/>
          <w:sz w:val="28"/>
          <w:szCs w:val="28"/>
        </w:rPr>
      </w:pPr>
      <w:r w:rsidRPr="0097633B">
        <w:rPr>
          <w:rStyle w:val="a3"/>
          <w:color w:val="000000"/>
          <w:sz w:val="28"/>
          <w:szCs w:val="28"/>
        </w:rPr>
        <w:t>2. Компетенция общего собрания трудового коллектива.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lastRenderedPageBreak/>
        <w:t>2.1. К компетенции общего собрания трудового коллектива относятся:</w:t>
      </w:r>
    </w:p>
    <w:p w:rsidR="005604DD" w:rsidRDefault="00555DCE" w:rsidP="0059035B">
      <w:pPr>
        <w:shd w:val="clear" w:color="auto" w:fill="FFFFFF"/>
        <w:spacing w:line="360" w:lineRule="auto"/>
        <w:ind w:firstLine="600"/>
        <w:rPr>
          <w:color w:val="000000"/>
        </w:rPr>
      </w:pPr>
      <w:r w:rsidRPr="00F718E7">
        <w:rPr>
          <w:color w:val="000000"/>
        </w:rPr>
        <w:t xml:space="preserve">- </w:t>
      </w:r>
      <w:r w:rsidR="005604DD">
        <w:rPr>
          <w:color w:val="000000"/>
        </w:rPr>
        <w:t>определение основных направлений деятельности Учреждения, перспектив его развития;</w:t>
      </w:r>
    </w:p>
    <w:p w:rsidR="005604DD" w:rsidRDefault="005604DD" w:rsidP="0059035B">
      <w:pPr>
        <w:shd w:val="clear" w:color="auto" w:fill="FFFFFF"/>
        <w:spacing w:line="360" w:lineRule="auto"/>
        <w:ind w:firstLine="600"/>
        <w:rPr>
          <w:color w:val="000000"/>
        </w:rPr>
      </w:pPr>
      <w:r>
        <w:rPr>
          <w:color w:val="000000"/>
        </w:rPr>
        <w:t>- разработка рекомендаций по вопросам изменения Устава,</w:t>
      </w:r>
      <w:r w:rsidR="0078334A">
        <w:rPr>
          <w:color w:val="000000"/>
        </w:rPr>
        <w:t xml:space="preserve"> ликвидации, реорганизации </w:t>
      </w:r>
      <w:proofErr w:type="gramStart"/>
      <w:r w:rsidR="0078334A">
        <w:rPr>
          <w:color w:val="000000"/>
        </w:rPr>
        <w:t>учреждения</w:t>
      </w:r>
      <w:r>
        <w:rPr>
          <w:color w:val="000000"/>
        </w:rPr>
        <w:t xml:space="preserve"> </w:t>
      </w:r>
      <w:r w:rsidR="0078334A">
        <w:rPr>
          <w:color w:val="000000"/>
        </w:rPr>
        <w:t>;</w:t>
      </w:r>
      <w:proofErr w:type="gramEnd"/>
    </w:p>
    <w:p w:rsidR="005604DD" w:rsidRDefault="005604DD" w:rsidP="0059035B">
      <w:pPr>
        <w:shd w:val="clear" w:color="auto" w:fill="FFFFFF"/>
        <w:spacing w:line="360" w:lineRule="auto"/>
        <w:ind w:firstLine="600"/>
        <w:rPr>
          <w:color w:val="000000"/>
        </w:rPr>
      </w:pPr>
      <w:r>
        <w:rPr>
          <w:color w:val="000000"/>
        </w:rPr>
        <w:t>- разработка рекомендаций по плану финансово-хозяйственной деятельности;</w:t>
      </w:r>
    </w:p>
    <w:p w:rsidR="00555DCE" w:rsidRPr="00F718E7" w:rsidRDefault="005604DD" w:rsidP="0059035B">
      <w:pPr>
        <w:shd w:val="clear" w:color="auto" w:fill="FFFFFF"/>
        <w:spacing w:line="360" w:lineRule="auto"/>
        <w:ind w:firstLine="600"/>
      </w:pPr>
      <w:r>
        <w:rPr>
          <w:color w:val="000000"/>
        </w:rPr>
        <w:t xml:space="preserve">- </w:t>
      </w:r>
      <w:r w:rsidR="00555DCE" w:rsidRPr="00F718E7">
        <w:rPr>
          <w:color w:val="000000"/>
        </w:rPr>
        <w:t xml:space="preserve"> </w:t>
      </w:r>
      <w:proofErr w:type="gramStart"/>
      <w:r w:rsidR="00555DCE" w:rsidRPr="00F718E7">
        <w:rPr>
          <w:color w:val="000000"/>
        </w:rPr>
        <w:t xml:space="preserve">принятие </w:t>
      </w:r>
      <w:r w:rsidR="0078334A">
        <w:rPr>
          <w:color w:val="000000"/>
        </w:rPr>
        <w:t xml:space="preserve"> коллективного</w:t>
      </w:r>
      <w:proofErr w:type="gramEnd"/>
      <w:r w:rsidR="0078334A">
        <w:rPr>
          <w:color w:val="000000"/>
        </w:rPr>
        <w:t xml:space="preserve"> договора, </w:t>
      </w:r>
      <w:r w:rsidR="00555DCE" w:rsidRPr="00F718E7">
        <w:rPr>
          <w:color w:val="000000"/>
        </w:rPr>
        <w:t xml:space="preserve">правил внутреннего трудового распорядка </w:t>
      </w:r>
      <w:r w:rsidR="0078334A">
        <w:rPr>
          <w:color w:val="000000"/>
        </w:rPr>
        <w:t>учреждения ;</w:t>
      </w:r>
    </w:p>
    <w:p w:rsidR="00555DCE" w:rsidRDefault="00555DCE" w:rsidP="0078334A">
      <w:pPr>
        <w:shd w:val="clear" w:color="auto" w:fill="FFFFFF"/>
        <w:spacing w:line="360" w:lineRule="auto"/>
        <w:ind w:firstLine="600"/>
        <w:rPr>
          <w:color w:val="000000"/>
        </w:rPr>
      </w:pPr>
      <w:r w:rsidRPr="00F718E7">
        <w:rPr>
          <w:color w:val="000000"/>
        </w:rPr>
        <w:t xml:space="preserve">- </w:t>
      </w:r>
      <w:r w:rsidR="0078334A">
        <w:rPr>
          <w:color w:val="000000"/>
        </w:rPr>
        <w:t xml:space="preserve">  давать свои рекомендации по плану финансово-хозяйственной деятельности, заслушивать отчет директора по его исполнению;</w:t>
      </w:r>
    </w:p>
    <w:p w:rsidR="0078334A" w:rsidRDefault="0078334A" w:rsidP="0078334A">
      <w:pPr>
        <w:shd w:val="clear" w:color="auto" w:fill="FFFFFF"/>
        <w:spacing w:line="360" w:lineRule="auto"/>
        <w:ind w:firstLine="600"/>
        <w:rPr>
          <w:color w:val="000000"/>
        </w:rPr>
      </w:pPr>
      <w:r>
        <w:rPr>
          <w:color w:val="000000"/>
        </w:rPr>
        <w:t>-  избирать представителей в органы и комиссии учреждения;</w:t>
      </w:r>
    </w:p>
    <w:p w:rsidR="0078334A" w:rsidRPr="00F718E7" w:rsidRDefault="0078334A" w:rsidP="0078334A">
      <w:pPr>
        <w:shd w:val="clear" w:color="auto" w:fill="FFFFFF"/>
        <w:spacing w:line="360" w:lineRule="auto"/>
        <w:ind w:firstLine="600"/>
      </w:pPr>
      <w:r>
        <w:rPr>
          <w:color w:val="000000"/>
        </w:rPr>
        <w:t xml:space="preserve">- рассматривать иные вопросы деятельности учреждения, принятые общим собранием к своему рассмотрению либо вынесенные на его рассмотрение директором </w:t>
      </w:r>
      <w:proofErr w:type="gramStart"/>
      <w:r>
        <w:rPr>
          <w:color w:val="000000"/>
        </w:rPr>
        <w:t>учреждения ;</w:t>
      </w:r>
      <w:proofErr w:type="gramEnd"/>
    </w:p>
    <w:p w:rsidR="00555DCE" w:rsidRPr="0097633B" w:rsidRDefault="00555DCE" w:rsidP="0059035B">
      <w:pPr>
        <w:shd w:val="clear" w:color="auto" w:fill="FFFFFF"/>
        <w:spacing w:line="360" w:lineRule="auto"/>
        <w:ind w:firstLine="600"/>
        <w:rPr>
          <w:b/>
          <w:sz w:val="28"/>
          <w:szCs w:val="28"/>
        </w:rPr>
      </w:pPr>
      <w:r w:rsidRPr="00F718E7">
        <w:rPr>
          <w:color w:val="000000"/>
        </w:rPr>
        <w:t> </w:t>
      </w:r>
      <w:r w:rsidRPr="00F718E7">
        <w:t> </w:t>
      </w:r>
    </w:p>
    <w:p w:rsidR="00555DCE" w:rsidRDefault="00555DCE" w:rsidP="0059035B">
      <w:pPr>
        <w:shd w:val="clear" w:color="auto" w:fill="FFFFFF"/>
        <w:spacing w:line="360" w:lineRule="auto"/>
        <w:ind w:firstLine="600"/>
        <w:rPr>
          <w:rStyle w:val="a3"/>
          <w:color w:val="000000"/>
          <w:sz w:val="28"/>
          <w:szCs w:val="28"/>
        </w:rPr>
      </w:pPr>
      <w:r w:rsidRPr="0097633B">
        <w:rPr>
          <w:rStyle w:val="a3"/>
          <w:color w:val="000000"/>
          <w:sz w:val="28"/>
          <w:szCs w:val="28"/>
        </w:rPr>
        <w:t>3. Организация работы общего собрания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>3.1. Общее собрание трудового коллектива созывается по мере необходимости, но не реже</w:t>
      </w:r>
      <w:r w:rsidR="00F718E7">
        <w:rPr>
          <w:color w:val="000000"/>
        </w:rPr>
        <w:t xml:space="preserve"> одного </w:t>
      </w:r>
      <w:r w:rsidRPr="00F718E7">
        <w:rPr>
          <w:color w:val="000000"/>
        </w:rPr>
        <w:t xml:space="preserve"> </w:t>
      </w:r>
      <w:r w:rsidR="00F718E7">
        <w:rPr>
          <w:color w:val="000000"/>
        </w:rPr>
        <w:t xml:space="preserve">раза </w:t>
      </w:r>
      <w:r w:rsidRPr="00F718E7">
        <w:rPr>
          <w:color w:val="000000"/>
        </w:rPr>
        <w:t xml:space="preserve"> в год.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 xml:space="preserve">3.2. В заседании общего собрания трудового коллектива могут принимать участие все работники </w:t>
      </w:r>
      <w:r w:rsidR="00F718E7">
        <w:rPr>
          <w:color w:val="000000"/>
        </w:rPr>
        <w:t>школы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 xml:space="preserve">3.3. Собрание считается правомочным, если на нем присутствует не менее двух третей списочного состава работников </w:t>
      </w:r>
      <w:r w:rsidR="00F718E7">
        <w:rPr>
          <w:color w:val="000000"/>
        </w:rPr>
        <w:t>школы</w:t>
      </w:r>
      <w:r w:rsidRPr="00F718E7">
        <w:rPr>
          <w:color w:val="000000"/>
        </w:rPr>
        <w:t>.</w:t>
      </w:r>
    </w:p>
    <w:p w:rsidR="00555DCE" w:rsidRPr="00F718E7" w:rsidRDefault="00F718E7" w:rsidP="0059035B">
      <w:pPr>
        <w:shd w:val="clear" w:color="auto" w:fill="FFFFFF"/>
        <w:spacing w:line="360" w:lineRule="auto"/>
        <w:ind w:firstLine="600"/>
      </w:pPr>
      <w:r>
        <w:rPr>
          <w:color w:val="000000"/>
        </w:rPr>
        <w:t>3.4. Инициатором созыва о</w:t>
      </w:r>
      <w:r w:rsidR="00555DCE" w:rsidRPr="00F718E7">
        <w:rPr>
          <w:color w:val="000000"/>
        </w:rPr>
        <w:t xml:space="preserve">бщего собрания трудового коллектива </w:t>
      </w:r>
      <w:r>
        <w:rPr>
          <w:color w:val="000000"/>
        </w:rPr>
        <w:t xml:space="preserve">школы </w:t>
      </w:r>
      <w:r w:rsidR="00555DCE" w:rsidRPr="00F718E7">
        <w:rPr>
          <w:color w:val="000000"/>
        </w:rPr>
        <w:t xml:space="preserve">может быть Учредитель, директор </w:t>
      </w:r>
      <w:r>
        <w:rPr>
          <w:color w:val="000000"/>
        </w:rPr>
        <w:t>школы</w:t>
      </w:r>
      <w:r w:rsidR="00555DCE" w:rsidRPr="00F718E7">
        <w:rPr>
          <w:color w:val="000000"/>
        </w:rPr>
        <w:t>, первичная профсоюзная организация или не менее одной трети работников Учреждения.</w:t>
      </w:r>
    </w:p>
    <w:p w:rsidR="00555DCE" w:rsidRPr="00F718E7" w:rsidRDefault="00555DCE" w:rsidP="0059035B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 xml:space="preserve">3.4. Решения на общем собрании принимаются </w:t>
      </w:r>
      <w:r w:rsidR="0078334A">
        <w:rPr>
          <w:color w:val="000000"/>
        </w:rPr>
        <w:t xml:space="preserve">открытым голосованием </w:t>
      </w:r>
      <w:r w:rsidRPr="00F718E7">
        <w:rPr>
          <w:color w:val="000000"/>
        </w:rPr>
        <w:t>простым большинством голосов</w:t>
      </w:r>
      <w:r w:rsidR="0078334A">
        <w:rPr>
          <w:color w:val="000000"/>
        </w:rPr>
        <w:t xml:space="preserve">, присутствующих на </w:t>
      </w:r>
      <w:proofErr w:type="gramStart"/>
      <w:r w:rsidR="0078334A">
        <w:rPr>
          <w:color w:val="000000"/>
        </w:rPr>
        <w:t xml:space="preserve">заседании </w:t>
      </w:r>
      <w:r w:rsidRPr="00F718E7">
        <w:rPr>
          <w:color w:val="000000"/>
        </w:rPr>
        <w:t>.</w:t>
      </w:r>
      <w:proofErr w:type="gramEnd"/>
      <w:r w:rsidRPr="00F718E7">
        <w:rPr>
          <w:color w:val="000000"/>
        </w:rPr>
        <w:t xml:space="preserve"> </w:t>
      </w:r>
      <w:r w:rsidR="0078334A">
        <w:rPr>
          <w:color w:val="000000"/>
        </w:rPr>
        <w:t>В случае равенства голосов решающим является голос председателя.</w:t>
      </w:r>
    </w:p>
    <w:p w:rsidR="00555DCE" w:rsidRPr="00F718E7" w:rsidRDefault="00555DCE" w:rsidP="005604DD">
      <w:pPr>
        <w:shd w:val="clear" w:color="auto" w:fill="FFFFFF"/>
        <w:spacing w:line="360" w:lineRule="auto"/>
        <w:ind w:firstLine="600"/>
      </w:pPr>
      <w:r w:rsidRPr="00F718E7">
        <w:rPr>
          <w:color w:val="000000"/>
        </w:rPr>
        <w:t>3.5. Для ведения собрания избирается председатель и секретарь. Ход собрания протоколируется.</w:t>
      </w:r>
    </w:p>
    <w:p w:rsidR="0059035B" w:rsidRPr="00F718E7" w:rsidRDefault="00A24B4C">
      <w:bookmarkStart w:id="0" w:name="_GoBack"/>
      <w:bookmarkEnd w:id="0"/>
      <w:r>
        <w:rPr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59035B" w:rsidRPr="00F718E7" w:rsidSect="0059035B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756E"/>
    <w:multiLevelType w:val="hybridMultilevel"/>
    <w:tmpl w:val="D276989E"/>
    <w:lvl w:ilvl="0" w:tplc="718A36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55DCE"/>
    <w:rsid w:val="001D76F9"/>
    <w:rsid w:val="002A0736"/>
    <w:rsid w:val="003C045A"/>
    <w:rsid w:val="004C75C6"/>
    <w:rsid w:val="004D7319"/>
    <w:rsid w:val="00555DCE"/>
    <w:rsid w:val="005604DD"/>
    <w:rsid w:val="0059035B"/>
    <w:rsid w:val="00703602"/>
    <w:rsid w:val="0078334A"/>
    <w:rsid w:val="00811227"/>
    <w:rsid w:val="00885AC7"/>
    <w:rsid w:val="008F0EEB"/>
    <w:rsid w:val="0097633B"/>
    <w:rsid w:val="0099560B"/>
    <w:rsid w:val="009C12AF"/>
    <w:rsid w:val="00A24B4C"/>
    <w:rsid w:val="00C11D2D"/>
    <w:rsid w:val="00C15040"/>
    <w:rsid w:val="00C50906"/>
    <w:rsid w:val="00CA6CCB"/>
    <w:rsid w:val="00CC494C"/>
    <w:rsid w:val="00F44E3C"/>
    <w:rsid w:val="00F540BD"/>
    <w:rsid w:val="00F718E7"/>
    <w:rsid w:val="00F85013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E0A8EC-9EF1-4385-AAA6-6B6BAD0D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55DCE"/>
    <w:rPr>
      <w:b/>
      <w:bCs/>
    </w:rPr>
  </w:style>
  <w:style w:type="table" w:styleId="a4">
    <w:name w:val="Table Grid"/>
    <w:basedOn w:val="a1"/>
    <w:rsid w:val="00F7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B94D-0E84-4D07-83DA-99E9936B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Ya Blondinko Edition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lbhtrnjh</dc:creator>
  <cp:lastModifiedBy>User</cp:lastModifiedBy>
  <cp:revision>3</cp:revision>
  <cp:lastPrinted>2014-12-12T02:35:00Z</cp:lastPrinted>
  <dcterms:created xsi:type="dcterms:W3CDTF">2020-03-09T23:30:00Z</dcterms:created>
  <dcterms:modified xsi:type="dcterms:W3CDTF">2021-02-03T23:58:00Z</dcterms:modified>
</cp:coreProperties>
</file>