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B5" w:rsidRDefault="00BB1EB5" w:rsidP="00BB1EB5">
      <w:pPr>
        <w:jc w:val="center"/>
        <w:rPr>
          <w:b/>
        </w:rPr>
      </w:pPr>
    </w:p>
    <w:p w:rsidR="008B5F49" w:rsidRPr="008B5F49" w:rsidRDefault="009514C1" w:rsidP="008B5F49">
      <w:pPr>
        <w:spacing w:line="312" w:lineRule="atLeast"/>
        <w:jc w:val="right"/>
        <w:textAlignment w:val="baseline"/>
        <w:rPr>
          <w:bCs/>
          <w:color w:val="373737"/>
          <w:bdr w:val="none" w:sz="0" w:space="0" w:color="auto" w:frame="1"/>
        </w:rPr>
      </w:pPr>
      <w:r w:rsidRPr="009514C1">
        <w:rPr>
          <w:bCs/>
          <w:color w:val="373737"/>
          <w:bdr w:val="none" w:sz="0" w:space="0" w:color="auto" w:frame="1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33" w:rsidRDefault="006E3733" w:rsidP="006E3733"/>
    <w:p w:rsidR="006E3733" w:rsidRPr="00262211" w:rsidRDefault="006E3733" w:rsidP="006E3733"/>
    <w:p w:rsidR="006E3733" w:rsidRPr="00262211" w:rsidRDefault="006E3733" w:rsidP="006E3733"/>
    <w:p w:rsidR="006E3733" w:rsidRPr="00262211" w:rsidRDefault="006E3733" w:rsidP="006E3733"/>
    <w:p w:rsidR="006E3733" w:rsidRDefault="006E3733" w:rsidP="006E3733"/>
    <w:p w:rsidR="009514C1" w:rsidRPr="00262211" w:rsidRDefault="009514C1" w:rsidP="006E3733"/>
    <w:p w:rsidR="006E3733" w:rsidRPr="00262211" w:rsidRDefault="006E3733" w:rsidP="006E3733"/>
    <w:p w:rsidR="006E3733" w:rsidRDefault="006E3733" w:rsidP="006E3733"/>
    <w:p w:rsidR="008224AB" w:rsidRPr="004574CC" w:rsidRDefault="008224AB" w:rsidP="008224AB">
      <w:r w:rsidRPr="004574CC">
        <w:lastRenderedPageBreak/>
        <w:t>1. ОБЩИЕ  ПОЛОЖЕНИЯ.</w:t>
      </w:r>
    </w:p>
    <w:p w:rsidR="008224AB" w:rsidRPr="004574CC" w:rsidRDefault="008224AB" w:rsidP="008224AB"/>
    <w:p w:rsidR="00062D69" w:rsidRPr="004574CC" w:rsidRDefault="008224AB" w:rsidP="00FF5874">
      <w:pPr>
        <w:pStyle w:val="a4"/>
        <w:numPr>
          <w:ilvl w:val="1"/>
          <w:numId w:val="1"/>
        </w:numPr>
        <w:jc w:val="both"/>
      </w:pPr>
      <w:proofErr w:type="gramStart"/>
      <w:r w:rsidRPr="004574CC">
        <w:t>Настоящее  положение  разработано  на  основе  Конституции РФ, Гражданского  кодекса РФ,  Закона  РФ  «Об  образовании»</w:t>
      </w:r>
      <w:r w:rsidR="00923830">
        <w:t xml:space="preserve"> от 29.12.2012 г. №273-ФЗ</w:t>
      </w:r>
      <w:r w:rsidRPr="004574CC">
        <w:t>,  Закона  РФ  «О  защите  прав  потребителей», Налогов</w:t>
      </w:r>
      <w:r w:rsidR="003D0879" w:rsidRPr="004574CC">
        <w:t>ого</w:t>
      </w:r>
      <w:r w:rsidRPr="004574CC">
        <w:t xml:space="preserve"> кодекс</w:t>
      </w:r>
      <w:r w:rsidR="003D0879" w:rsidRPr="004574CC">
        <w:t>а</w:t>
      </w:r>
      <w:r w:rsidRPr="004574CC">
        <w:t xml:space="preserve"> РФ от 31.07.1998 № 146-ФЗ, постановлени</w:t>
      </w:r>
      <w:r w:rsidR="003D0879" w:rsidRPr="004574CC">
        <w:t>я</w:t>
      </w:r>
      <w:r w:rsidRPr="004574CC">
        <w:t xml:space="preserve"> Правительства РФ от 5 июля 2001 года № 505 «Об утверждении правил оказания платных образовательных услуг», приказом Министерства образования РФ от 10 июля </w:t>
      </w:r>
      <w:smartTag w:uri="urn:schemas-microsoft-com:office:smarttags" w:element="metricconverter">
        <w:smartTagPr>
          <w:attr w:name="ProductID" w:val="2003 г"/>
        </w:smartTagPr>
        <w:r w:rsidRPr="004574CC">
          <w:t xml:space="preserve">2003 </w:t>
        </w:r>
        <w:proofErr w:type="spellStart"/>
        <w:r w:rsidRPr="004574CC">
          <w:t>г</w:t>
        </w:r>
      </w:smartTag>
      <w:r w:rsidRPr="004574CC">
        <w:t>.№</w:t>
      </w:r>
      <w:proofErr w:type="spellEnd"/>
      <w:r w:rsidRPr="004574CC">
        <w:t xml:space="preserve"> 2994 «Об утверждении примерной формы</w:t>
      </w:r>
      <w:proofErr w:type="gramEnd"/>
      <w:r w:rsidRPr="004574CC">
        <w:t xml:space="preserve"> </w:t>
      </w:r>
      <w:proofErr w:type="gramStart"/>
      <w:r w:rsidRPr="004574CC">
        <w:t>договора на оказание платных образовательных услуг в сфере общего образования»</w:t>
      </w:r>
      <w:r w:rsidR="00FF5874" w:rsidRPr="004574CC">
        <w:t>,</w:t>
      </w:r>
      <w:r w:rsidRPr="004574CC">
        <w:t xml:space="preserve"> методических  рекомендаций  по организации и планированию платных услуг в образовательных учреждениях </w:t>
      </w:r>
      <w:r w:rsidR="003D0879" w:rsidRPr="004574CC">
        <w:t>образования</w:t>
      </w:r>
      <w:r w:rsidR="00FF5874" w:rsidRPr="004574CC">
        <w:t>,</w:t>
      </w:r>
      <w:r w:rsidRPr="004574CC">
        <w:t xml:space="preserve"> утвержденных МО,  Закона РФ «О благотворительной деятельной и благотворительной организации», письма ЦБ РФ «Порядок ведения кассовых операций в РФ», Положения о правилах организации наличного денежного обращения на территории РФ, других нормативных правовых актов, действующих в сфере образования, Устава</w:t>
      </w:r>
      <w:proofErr w:type="gramEnd"/>
      <w:r w:rsidRPr="004574CC">
        <w:t xml:space="preserve"> </w:t>
      </w:r>
      <w:r w:rsidR="006B6912">
        <w:t>муниципального бюджетного обще</w:t>
      </w:r>
      <w:r w:rsidRPr="004574CC">
        <w:t xml:space="preserve">образовательного учреждения </w:t>
      </w:r>
      <w:r w:rsidR="003D0879" w:rsidRPr="004574CC">
        <w:t>«С</w:t>
      </w:r>
      <w:r w:rsidRPr="004574CC">
        <w:t>редн</w:t>
      </w:r>
      <w:r w:rsidR="003D0879" w:rsidRPr="004574CC">
        <w:t>яя</w:t>
      </w:r>
      <w:r w:rsidRPr="004574CC">
        <w:t xml:space="preserve"> общеобразовательн</w:t>
      </w:r>
      <w:r w:rsidR="003D0879" w:rsidRPr="004574CC">
        <w:t>ая</w:t>
      </w:r>
      <w:r w:rsidRPr="004574CC">
        <w:t xml:space="preserve"> школ</w:t>
      </w:r>
      <w:r w:rsidR="003D0879" w:rsidRPr="004574CC">
        <w:t>а</w:t>
      </w:r>
      <w:r w:rsidRPr="004574CC">
        <w:t xml:space="preserve"> </w:t>
      </w:r>
      <w:r w:rsidR="004A0C0A">
        <w:t>с</w:t>
      </w:r>
      <w:proofErr w:type="gramStart"/>
      <w:r w:rsidR="004A0C0A">
        <w:t>.О</w:t>
      </w:r>
      <w:proofErr w:type="gramEnd"/>
      <w:r w:rsidR="004A0C0A">
        <w:t>синовка</w:t>
      </w:r>
      <w:r w:rsidR="003D0879" w:rsidRPr="004574CC">
        <w:t>»</w:t>
      </w:r>
      <w:r w:rsidR="00062D69" w:rsidRPr="004574CC">
        <w:t xml:space="preserve"> </w:t>
      </w:r>
      <w:r w:rsidR="004A0C0A">
        <w:t xml:space="preserve"> Михайловского </w:t>
      </w:r>
      <w:r w:rsidR="00062D69" w:rsidRPr="004574CC">
        <w:t xml:space="preserve">муниципального </w:t>
      </w:r>
      <w:r w:rsidR="004A0C0A">
        <w:t>района</w:t>
      </w:r>
      <w:r w:rsidR="006B6912">
        <w:t xml:space="preserve"> ( далее- МБОУ СОШ с.Осиновка)</w:t>
      </w:r>
    </w:p>
    <w:p w:rsidR="00062D69" w:rsidRPr="004574CC" w:rsidRDefault="00062D69" w:rsidP="00FF5874">
      <w:pPr>
        <w:pStyle w:val="a4"/>
        <w:numPr>
          <w:ilvl w:val="1"/>
          <w:numId w:val="1"/>
        </w:numPr>
        <w:jc w:val="both"/>
      </w:pPr>
      <w:r w:rsidRPr="004574CC">
        <w:t xml:space="preserve"> </w:t>
      </w:r>
      <w:r w:rsidR="008224AB" w:rsidRPr="004574CC">
        <w:t>Настоящее Положение  разработано с целью  создания дополнительных условий для развития школы, в том числе совершенствования материально-технической базы, обеспечивающей образовательный процесс, охрану жизни и здоровья участников образовательного процесса, обеспечение безопасности детей в период образовательного процесса, либо решения иных задач, не противоречащих уставной деятельности школы и действующему законодательству Российской Федерации.</w:t>
      </w:r>
    </w:p>
    <w:p w:rsidR="00062D69" w:rsidRPr="004574CC" w:rsidRDefault="00062D69" w:rsidP="00FF5874">
      <w:pPr>
        <w:pStyle w:val="a4"/>
        <w:numPr>
          <w:ilvl w:val="1"/>
          <w:numId w:val="1"/>
        </w:numPr>
        <w:jc w:val="both"/>
      </w:pPr>
      <w:r w:rsidRPr="004574CC">
        <w:t xml:space="preserve"> </w:t>
      </w:r>
      <w:r w:rsidR="008224AB" w:rsidRPr="004574CC">
        <w:t xml:space="preserve">Настоящее  положение  определяет  порядок  и  условия  расходования внебюджетных средств в МБОУ СОШ </w:t>
      </w:r>
      <w:r w:rsidR="004A0C0A">
        <w:t>с</w:t>
      </w:r>
      <w:proofErr w:type="gramStart"/>
      <w:r w:rsidR="004A0C0A">
        <w:t>.О</w:t>
      </w:r>
      <w:proofErr w:type="gramEnd"/>
      <w:r w:rsidR="004A0C0A">
        <w:t xml:space="preserve">синовка.  </w:t>
      </w:r>
      <w:r w:rsidR="008224AB" w:rsidRPr="004574CC">
        <w:t xml:space="preserve"> </w:t>
      </w:r>
    </w:p>
    <w:p w:rsidR="00062D69" w:rsidRPr="004574CC" w:rsidRDefault="008224AB" w:rsidP="00FF5874">
      <w:pPr>
        <w:pStyle w:val="a4"/>
        <w:numPr>
          <w:ilvl w:val="1"/>
          <w:numId w:val="1"/>
        </w:numPr>
        <w:jc w:val="both"/>
      </w:pPr>
      <w:r w:rsidRPr="004574CC">
        <w:t xml:space="preserve">Под внебюджетной деятельностью в настоящем Положении понимается экономическая, финансовая работа по разработке и реализации </w:t>
      </w:r>
      <w:proofErr w:type="gramStart"/>
      <w:r w:rsidRPr="004574CC">
        <w:t>экономических проектов</w:t>
      </w:r>
      <w:proofErr w:type="gramEnd"/>
      <w:r w:rsidRPr="004574CC">
        <w:t xml:space="preserve">, не связанных с </w:t>
      </w:r>
      <w:r w:rsidR="003D0879" w:rsidRPr="004574CC">
        <w:t>муниципальным и областным финансированием</w:t>
      </w:r>
      <w:r w:rsidRPr="004574CC">
        <w:t>.</w:t>
      </w:r>
    </w:p>
    <w:p w:rsidR="00062D69" w:rsidRPr="004574CC" w:rsidRDefault="008224AB" w:rsidP="00FF5874">
      <w:pPr>
        <w:pStyle w:val="a4"/>
        <w:numPr>
          <w:ilvl w:val="1"/>
          <w:numId w:val="1"/>
        </w:numPr>
        <w:jc w:val="both"/>
      </w:pPr>
      <w:r w:rsidRPr="004574CC">
        <w:t>Дополнительные источники финансирования могут быть привлечены школой только с соблюдением всех условий, установленных действующим законодательством Российской Федерации и настоящим Положен</w:t>
      </w:r>
      <w:r w:rsidR="00062D69" w:rsidRPr="004574CC">
        <w:t xml:space="preserve">ие. </w:t>
      </w:r>
    </w:p>
    <w:p w:rsidR="00062D69" w:rsidRPr="004574CC" w:rsidRDefault="008224AB" w:rsidP="00FF5874">
      <w:pPr>
        <w:pStyle w:val="a4"/>
        <w:numPr>
          <w:ilvl w:val="1"/>
          <w:numId w:val="1"/>
        </w:numPr>
        <w:jc w:val="both"/>
      </w:pPr>
      <w:r w:rsidRPr="004574CC">
        <w:t>Основным принципом привлечения дополнительных сре</w:t>
      </w:r>
      <w:proofErr w:type="gramStart"/>
      <w:r w:rsidRPr="004574CC">
        <w:t>дств  шк</w:t>
      </w:r>
      <w:proofErr w:type="gramEnd"/>
      <w:r w:rsidRPr="004574CC">
        <w:t>олой является добровольность их внесения физическими и юридическими лицами, в том числе родителями (законными представителями).</w:t>
      </w:r>
    </w:p>
    <w:p w:rsidR="00062D69" w:rsidRPr="004574CC" w:rsidRDefault="008224AB" w:rsidP="00FF5874">
      <w:pPr>
        <w:pStyle w:val="a4"/>
        <w:numPr>
          <w:ilvl w:val="1"/>
          <w:numId w:val="1"/>
        </w:numPr>
        <w:jc w:val="both"/>
      </w:pPr>
      <w:r w:rsidRPr="004574CC">
        <w:t>Настоящее  положение  является  обязательным  для  исполнения всеми  структурными  подразделениями  и  сотрудниками</w:t>
      </w:r>
      <w:r w:rsidR="004A0C0A" w:rsidRPr="004A0C0A">
        <w:t xml:space="preserve"> </w:t>
      </w:r>
      <w:r w:rsidR="004A0C0A" w:rsidRPr="004574CC">
        <w:t xml:space="preserve">МБОУ СОШ </w:t>
      </w:r>
      <w:r w:rsidR="004A0C0A">
        <w:t>с</w:t>
      </w:r>
      <w:proofErr w:type="gramStart"/>
      <w:r w:rsidR="004A0C0A">
        <w:t>.О</w:t>
      </w:r>
      <w:proofErr w:type="gramEnd"/>
      <w:r w:rsidR="004A0C0A">
        <w:t>синовка</w:t>
      </w:r>
      <w:r w:rsidRPr="004574CC">
        <w:t xml:space="preserve"> </w:t>
      </w:r>
    </w:p>
    <w:p w:rsidR="00062D69" w:rsidRDefault="008224AB" w:rsidP="00FF5874">
      <w:pPr>
        <w:pStyle w:val="a4"/>
        <w:numPr>
          <w:ilvl w:val="1"/>
          <w:numId w:val="1"/>
        </w:numPr>
        <w:jc w:val="both"/>
      </w:pPr>
      <w:r w:rsidRPr="004574CC">
        <w:t xml:space="preserve">Настоящее  положение  является  локальным  актом  к  уставу </w:t>
      </w:r>
      <w:r w:rsidR="004A0C0A" w:rsidRPr="004574CC">
        <w:t xml:space="preserve">МБОУ СОШ </w:t>
      </w:r>
      <w:r w:rsidR="004A0C0A">
        <w:t>с</w:t>
      </w:r>
      <w:proofErr w:type="gramStart"/>
      <w:r w:rsidR="004A0C0A">
        <w:t>.О</w:t>
      </w:r>
      <w:proofErr w:type="gramEnd"/>
      <w:r w:rsidR="004A0C0A">
        <w:t>синовка</w:t>
      </w:r>
      <w:r w:rsidR="004A0C0A" w:rsidRPr="004574CC">
        <w:t xml:space="preserve"> </w:t>
      </w:r>
      <w:r w:rsidR="004A0C0A">
        <w:t>.</w:t>
      </w:r>
    </w:p>
    <w:p w:rsidR="004A0C0A" w:rsidRPr="004574CC" w:rsidRDefault="004A0C0A" w:rsidP="004A0C0A">
      <w:pPr>
        <w:pStyle w:val="a4"/>
        <w:ind w:left="720"/>
        <w:jc w:val="both"/>
      </w:pPr>
    </w:p>
    <w:p w:rsidR="00062D69" w:rsidRPr="004574CC" w:rsidRDefault="008224AB" w:rsidP="00FF5874">
      <w:pPr>
        <w:pStyle w:val="a4"/>
        <w:jc w:val="both"/>
      </w:pPr>
      <w:r w:rsidRPr="004574CC">
        <w:t>2. ИСТОЧНИКИ ВНЕБЮДЖЕТНЫХ СРЕДСТВ.</w:t>
      </w:r>
    </w:p>
    <w:p w:rsidR="00062D69" w:rsidRPr="004574CC" w:rsidRDefault="00062D69" w:rsidP="00FF5874">
      <w:pPr>
        <w:pStyle w:val="a4"/>
        <w:jc w:val="both"/>
      </w:pPr>
    </w:p>
    <w:p w:rsidR="008224AB" w:rsidRPr="004574CC" w:rsidRDefault="008224AB" w:rsidP="00062D69">
      <w:pPr>
        <w:pStyle w:val="a4"/>
        <w:numPr>
          <w:ilvl w:val="1"/>
          <w:numId w:val="2"/>
        </w:numPr>
        <w:jc w:val="both"/>
      </w:pPr>
      <w:r w:rsidRPr="004574CC">
        <w:t>К внебюджетным источникам финансирования относятся:</w:t>
      </w:r>
    </w:p>
    <w:p w:rsidR="008224AB" w:rsidRPr="004574CC" w:rsidRDefault="008224AB" w:rsidP="00062D69">
      <w:pPr>
        <w:pStyle w:val="a4"/>
        <w:ind w:left="720"/>
        <w:jc w:val="both"/>
      </w:pPr>
      <w:r w:rsidRPr="004574CC">
        <w:t>- средства, полученные от платных  дополнительных образовательных услуг;</w:t>
      </w:r>
    </w:p>
    <w:p w:rsidR="008224AB" w:rsidRPr="004574CC" w:rsidRDefault="008224AB" w:rsidP="00062D69">
      <w:pPr>
        <w:pStyle w:val="a4"/>
        <w:ind w:left="720"/>
        <w:jc w:val="both"/>
      </w:pPr>
      <w:r w:rsidRPr="004574CC">
        <w:t>- добровольные благотворительные пожертвования и взносы юридических и физических лиц,  в том числе и родителей (законных представителей) обучающихся.</w:t>
      </w:r>
    </w:p>
    <w:p w:rsidR="008E09E8" w:rsidRPr="004574CC" w:rsidRDefault="008224AB" w:rsidP="008E09E8">
      <w:pPr>
        <w:pStyle w:val="a4"/>
        <w:ind w:left="720"/>
        <w:jc w:val="both"/>
      </w:pPr>
      <w:r w:rsidRPr="004574CC">
        <w:t>- средства, полученные от реализации продукции и услуг, а также от других видов разрешённой самостоятельной деятельности</w:t>
      </w:r>
    </w:p>
    <w:p w:rsidR="008224AB" w:rsidRPr="004574CC" w:rsidRDefault="008224AB" w:rsidP="00FF5874">
      <w:pPr>
        <w:pStyle w:val="a4"/>
        <w:numPr>
          <w:ilvl w:val="1"/>
          <w:numId w:val="2"/>
        </w:numPr>
        <w:jc w:val="both"/>
      </w:pPr>
      <w:r w:rsidRPr="004574CC">
        <w:t xml:space="preserve">Платные  дополнительные  образовательные  услуги – это  </w:t>
      </w:r>
    </w:p>
    <w:p w:rsidR="008224AB" w:rsidRPr="004574CC" w:rsidRDefault="008224AB" w:rsidP="00FF5874">
      <w:pPr>
        <w:pStyle w:val="a4"/>
        <w:jc w:val="both"/>
      </w:pPr>
      <w:r w:rsidRPr="004574CC">
        <w:t xml:space="preserve"> образовательные  услуги,  оказываемые  </w:t>
      </w:r>
      <w:proofErr w:type="gramStart"/>
      <w:r w:rsidRPr="004574CC">
        <w:t>сверх</w:t>
      </w:r>
      <w:proofErr w:type="gramEnd"/>
      <w:r w:rsidRPr="004574CC">
        <w:t xml:space="preserve"> основной  образовательной</w:t>
      </w:r>
    </w:p>
    <w:p w:rsidR="008224AB" w:rsidRPr="004574CC" w:rsidRDefault="008224AB" w:rsidP="00FF5874">
      <w:pPr>
        <w:pStyle w:val="a4"/>
        <w:jc w:val="both"/>
      </w:pPr>
      <w:r w:rsidRPr="004574CC">
        <w:lastRenderedPageBreak/>
        <w:t xml:space="preserve"> программы,  гарантированной  государственным  стандартом.</w:t>
      </w:r>
      <w:r w:rsidR="008E09E8" w:rsidRPr="004574CC">
        <w:t xml:space="preserve"> </w:t>
      </w:r>
      <w:r w:rsidRPr="004574CC">
        <w:t>Платные  дополнительные  образовательные   услуги  осуществляются за счет сре</w:t>
      </w:r>
      <w:proofErr w:type="gramStart"/>
      <w:r w:rsidRPr="004574CC">
        <w:t>дств ст</w:t>
      </w:r>
      <w:proofErr w:type="gramEnd"/>
      <w:r w:rsidRPr="004574CC">
        <w:t>оронних организаций или частных лиц, в том числе и родителей (законных представителей), на условиях добровольного волеизъявления и не могут быть оказаны взамен и в рамках основной образовательной деятельности, финансируемой из бюджета.</w:t>
      </w:r>
      <w:r w:rsidR="004A0C0A" w:rsidRPr="004A0C0A">
        <w:t xml:space="preserve"> </w:t>
      </w:r>
      <w:r w:rsidR="004A0C0A" w:rsidRPr="004574CC">
        <w:t xml:space="preserve">МБОУ СОШ </w:t>
      </w:r>
      <w:r w:rsidR="004A0C0A">
        <w:t>с</w:t>
      </w:r>
      <w:proofErr w:type="gramStart"/>
      <w:r w:rsidR="004A0C0A">
        <w:t>.О</w:t>
      </w:r>
      <w:proofErr w:type="gramEnd"/>
      <w:r w:rsidR="004A0C0A">
        <w:t>синовка</w:t>
      </w:r>
      <w:r w:rsidRPr="004574CC">
        <w:t xml:space="preserve">  предоставляет платные услуги в целях:</w:t>
      </w:r>
    </w:p>
    <w:p w:rsidR="008224AB" w:rsidRPr="004574CC" w:rsidRDefault="008224AB" w:rsidP="008E09E8">
      <w:pPr>
        <w:pStyle w:val="a4"/>
        <w:numPr>
          <w:ilvl w:val="0"/>
          <w:numId w:val="3"/>
        </w:numPr>
        <w:jc w:val="both"/>
      </w:pPr>
      <w:r w:rsidRPr="004574CC"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8224AB" w:rsidRPr="004574CC" w:rsidRDefault="008E09E8" w:rsidP="008E09E8">
      <w:pPr>
        <w:pStyle w:val="a4"/>
        <w:numPr>
          <w:ilvl w:val="0"/>
          <w:numId w:val="3"/>
        </w:numPr>
        <w:jc w:val="both"/>
      </w:pPr>
      <w:r w:rsidRPr="004574CC">
        <w:t>у</w:t>
      </w:r>
      <w:r w:rsidR="008224AB" w:rsidRPr="004574CC">
        <w:t>лучшения качества образовательного процесса в школе;</w:t>
      </w:r>
    </w:p>
    <w:p w:rsidR="008224AB" w:rsidRPr="004574CC" w:rsidRDefault="008224AB" w:rsidP="008E09E8">
      <w:pPr>
        <w:pStyle w:val="a4"/>
        <w:numPr>
          <w:ilvl w:val="0"/>
          <w:numId w:val="3"/>
        </w:numPr>
        <w:jc w:val="both"/>
      </w:pPr>
      <w:r w:rsidRPr="004574CC">
        <w:t>привлечения в бюджет школы дополнительных финансовых средств.</w:t>
      </w:r>
    </w:p>
    <w:p w:rsidR="008224AB" w:rsidRPr="004574CC" w:rsidRDefault="008224AB" w:rsidP="00FF5874">
      <w:pPr>
        <w:pStyle w:val="a4"/>
        <w:jc w:val="both"/>
      </w:pPr>
      <w:r w:rsidRPr="004574CC">
        <w:t>Оказание платных дополнительных образовательных услуг не может наносить ущерб или ухудшить качество основной образовательной деятельности школы.</w:t>
      </w:r>
      <w:r w:rsidR="008E09E8" w:rsidRPr="004574CC">
        <w:t xml:space="preserve"> </w:t>
      </w:r>
      <w:proofErr w:type="gramStart"/>
      <w:r w:rsidRPr="004574CC">
        <w:t>Отказ потребителя (в данном случае обучающегося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</w:r>
      <w:proofErr w:type="gramEnd"/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8E09E8">
      <w:pPr>
        <w:pStyle w:val="a4"/>
        <w:numPr>
          <w:ilvl w:val="1"/>
          <w:numId w:val="2"/>
        </w:numPr>
        <w:jc w:val="both"/>
      </w:pPr>
      <w:r w:rsidRPr="004574CC">
        <w:t xml:space="preserve">Благотворительной считается добровольная деятельность граждан и юридических лиц по бескорыстной передаче школе имущества, в том числе денежных средств, бескорыстному выполнению работ, предоставлению услуг, оказанию иной поддержки. </w:t>
      </w:r>
    </w:p>
    <w:p w:rsidR="008224AB" w:rsidRPr="004574CC" w:rsidRDefault="008224AB" w:rsidP="00FF5874">
      <w:pPr>
        <w:pStyle w:val="a4"/>
        <w:numPr>
          <w:ilvl w:val="1"/>
          <w:numId w:val="2"/>
        </w:numPr>
        <w:jc w:val="both"/>
      </w:pPr>
      <w:r w:rsidRPr="004574CC">
        <w:t>Запрещается отказывать гражданам в приеме детей в школу или исключать из неё из-за невозможности или нежелания законных представителей осуществлять целевые добровольные пожертвования либо выступать потребителем платных дополнительных образовательных услуг.</w:t>
      </w:r>
    </w:p>
    <w:p w:rsidR="008224AB" w:rsidRPr="004574CC" w:rsidRDefault="008224AB" w:rsidP="00FF5874">
      <w:pPr>
        <w:pStyle w:val="a4"/>
        <w:jc w:val="both"/>
        <w:rPr>
          <w:color w:val="FF6600"/>
        </w:rPr>
      </w:pPr>
      <w:r w:rsidRPr="004574CC">
        <w:rPr>
          <w:color w:val="FF6600"/>
        </w:rPr>
        <w:t xml:space="preserve">         </w:t>
      </w:r>
    </w:p>
    <w:p w:rsidR="008224AB" w:rsidRPr="004574CC" w:rsidRDefault="008224AB" w:rsidP="00FF5874">
      <w:pPr>
        <w:pStyle w:val="a4"/>
        <w:jc w:val="both"/>
      </w:pPr>
      <w:r w:rsidRPr="004574CC">
        <w:t>3. ПОРЯДОК ОСУЩЕСТВЛЕНИЯ ВНЕБЮДЖЕТНОЙ ДЕЯТЕЛЬНОСТИ</w:t>
      </w:r>
    </w:p>
    <w:p w:rsidR="008E09E8" w:rsidRPr="004574CC" w:rsidRDefault="008E09E8" w:rsidP="00FF5874">
      <w:pPr>
        <w:pStyle w:val="a4"/>
        <w:jc w:val="both"/>
      </w:pPr>
    </w:p>
    <w:p w:rsidR="008E09E8" w:rsidRPr="004574CC" w:rsidRDefault="008224AB" w:rsidP="008E09E8">
      <w:pPr>
        <w:pStyle w:val="a4"/>
        <w:numPr>
          <w:ilvl w:val="1"/>
          <w:numId w:val="4"/>
        </w:numPr>
        <w:ind w:left="709" w:hanging="709"/>
        <w:jc w:val="both"/>
      </w:pPr>
      <w:r w:rsidRPr="004574CC">
        <w:t>Учреждение самостоятельно осуществляет внебюджетную деятельность в соответствии с действующим законодательством и Уставом.</w:t>
      </w:r>
    </w:p>
    <w:p w:rsidR="008E09E8" w:rsidRPr="004574CC" w:rsidRDefault="008224AB" w:rsidP="008E09E8">
      <w:pPr>
        <w:pStyle w:val="a4"/>
        <w:numPr>
          <w:ilvl w:val="1"/>
          <w:numId w:val="4"/>
        </w:numPr>
        <w:ind w:left="709" w:hanging="709"/>
        <w:jc w:val="both"/>
      </w:pPr>
      <w:r w:rsidRPr="004574CC">
        <w:t>Учреждение при исполнении сметы доходов и расходов самостоятельно в расходовании средств, полученных за счет внебюджетных источников.</w:t>
      </w:r>
    </w:p>
    <w:p w:rsidR="008E09E8" w:rsidRPr="004574CC" w:rsidRDefault="008224AB" w:rsidP="008E09E8">
      <w:pPr>
        <w:pStyle w:val="a4"/>
        <w:numPr>
          <w:ilvl w:val="1"/>
          <w:numId w:val="4"/>
        </w:numPr>
        <w:ind w:left="709" w:hanging="709"/>
        <w:jc w:val="both"/>
      </w:pPr>
      <w:r w:rsidRPr="004574CC">
        <w:t>Директор  осуществля</w:t>
      </w:r>
      <w:r w:rsidR="004A0C0A">
        <w:t>е</w:t>
      </w:r>
      <w:r w:rsidRPr="004574CC">
        <w:t>т руководство  внебюджетной деятельностью</w:t>
      </w:r>
      <w:r w:rsidR="004A0C0A" w:rsidRPr="004A0C0A">
        <w:t xml:space="preserve"> </w:t>
      </w:r>
      <w:r w:rsidR="004A0C0A" w:rsidRPr="004574CC">
        <w:t xml:space="preserve">МБОУ СОШ </w:t>
      </w:r>
      <w:r w:rsidR="004A0C0A">
        <w:t>с</w:t>
      </w:r>
      <w:proofErr w:type="gramStart"/>
      <w:r w:rsidR="004A0C0A">
        <w:t>.О</w:t>
      </w:r>
      <w:proofErr w:type="gramEnd"/>
      <w:r w:rsidR="004A0C0A">
        <w:t>синовка</w:t>
      </w:r>
      <w:r w:rsidRPr="004574CC">
        <w:t xml:space="preserve"> .</w:t>
      </w:r>
    </w:p>
    <w:p w:rsidR="008E09E8" w:rsidRPr="004574CC" w:rsidRDefault="008224AB" w:rsidP="00FF5874">
      <w:pPr>
        <w:pStyle w:val="a4"/>
        <w:numPr>
          <w:ilvl w:val="1"/>
          <w:numId w:val="4"/>
        </w:numPr>
        <w:ind w:left="709" w:hanging="709"/>
        <w:jc w:val="both"/>
      </w:pPr>
      <w:r w:rsidRPr="004574CC">
        <w:t xml:space="preserve">Директор по соответствующему направлению деятельности организует проекты и программы внебюджетной работы, а также несет персональную ответственность за их реализацию и результаты деятельности в </w:t>
      </w:r>
      <w:r w:rsidR="004A0C0A" w:rsidRPr="004574CC">
        <w:t xml:space="preserve">МБОУ СОШ </w:t>
      </w:r>
      <w:r w:rsidR="004A0C0A">
        <w:t>с</w:t>
      </w:r>
      <w:proofErr w:type="gramStart"/>
      <w:r w:rsidR="004A0C0A">
        <w:t>.О</w:t>
      </w:r>
      <w:proofErr w:type="gramEnd"/>
      <w:r w:rsidR="004A0C0A">
        <w:t>синовка</w:t>
      </w:r>
      <w:r w:rsidR="004A0C0A" w:rsidRPr="004574CC">
        <w:t xml:space="preserve"> </w:t>
      </w:r>
      <w:r w:rsidR="004A0C0A">
        <w:t>.</w:t>
      </w:r>
    </w:p>
    <w:p w:rsidR="008E09E8" w:rsidRPr="004574CC" w:rsidRDefault="008224AB" w:rsidP="00FF5874">
      <w:pPr>
        <w:pStyle w:val="a4"/>
        <w:numPr>
          <w:ilvl w:val="1"/>
          <w:numId w:val="4"/>
        </w:numPr>
        <w:ind w:left="709" w:hanging="709"/>
        <w:jc w:val="both"/>
      </w:pPr>
      <w:r w:rsidRPr="004574CC">
        <w:t xml:space="preserve">Бухгалтер школы   ведет учет поступления и использования средств, полученных из внебюджетных источников финансирования  в соответствии с действующим законодательством. </w:t>
      </w:r>
    </w:p>
    <w:p w:rsidR="008224AB" w:rsidRPr="004574CC" w:rsidRDefault="008224AB" w:rsidP="00FF5874">
      <w:pPr>
        <w:pStyle w:val="a4"/>
        <w:numPr>
          <w:ilvl w:val="1"/>
          <w:numId w:val="4"/>
        </w:numPr>
        <w:ind w:left="709" w:hanging="709"/>
        <w:jc w:val="both"/>
      </w:pPr>
      <w:r w:rsidRPr="004574CC">
        <w:t>Доход, полученный от всех видов внебюджетной деятельности за выполненные работы и услуги, а также благотворительные  взносы, поступают:</w:t>
      </w:r>
    </w:p>
    <w:p w:rsidR="008224AB" w:rsidRPr="004574CC" w:rsidRDefault="004A0C0A" w:rsidP="00B767E6">
      <w:pPr>
        <w:pStyle w:val="a4"/>
        <w:numPr>
          <w:ilvl w:val="0"/>
          <w:numId w:val="5"/>
        </w:numPr>
        <w:jc w:val="both"/>
      </w:pPr>
      <w:r>
        <w:t xml:space="preserve">в  </w:t>
      </w:r>
      <w:r w:rsidR="008224AB" w:rsidRPr="004574CC">
        <w:t xml:space="preserve">денежной форме -  на </w:t>
      </w:r>
      <w:r w:rsidR="006B6912">
        <w:t xml:space="preserve">отдельный </w:t>
      </w:r>
      <w:r w:rsidR="008224AB" w:rsidRPr="004574CC">
        <w:t xml:space="preserve">расчетный счет </w:t>
      </w:r>
      <w:r w:rsidRPr="004574CC">
        <w:t xml:space="preserve">МБОУ СОШ </w:t>
      </w:r>
      <w:r>
        <w:t>с</w:t>
      </w:r>
      <w:proofErr w:type="gramStart"/>
      <w:r>
        <w:t>.О</w:t>
      </w:r>
      <w:proofErr w:type="gramEnd"/>
      <w:r>
        <w:t>синовка</w:t>
      </w:r>
      <w:r w:rsidR="006B6912">
        <w:t xml:space="preserve">, </w:t>
      </w:r>
      <w:r w:rsidRPr="004574CC">
        <w:t xml:space="preserve"> </w:t>
      </w:r>
    </w:p>
    <w:p w:rsidR="008224AB" w:rsidRPr="004574CC" w:rsidRDefault="008224AB" w:rsidP="00B767E6">
      <w:pPr>
        <w:pStyle w:val="a4"/>
        <w:numPr>
          <w:ilvl w:val="0"/>
          <w:numId w:val="5"/>
        </w:numPr>
        <w:jc w:val="both"/>
      </w:pPr>
      <w:r w:rsidRPr="004574CC">
        <w:t>в виде материальных ценностей - путем постановки их на баланс</w:t>
      </w:r>
      <w:r w:rsidR="004A0C0A" w:rsidRPr="004A0C0A">
        <w:t xml:space="preserve"> </w:t>
      </w:r>
      <w:r w:rsidR="004A0C0A" w:rsidRPr="004574CC">
        <w:t xml:space="preserve">МБОУ СОШ </w:t>
      </w:r>
      <w:r w:rsidR="004A0C0A">
        <w:t>с</w:t>
      </w:r>
      <w:proofErr w:type="gramStart"/>
      <w:r w:rsidR="004A0C0A">
        <w:t>.О</w:t>
      </w:r>
      <w:proofErr w:type="gramEnd"/>
      <w:r w:rsidR="004A0C0A">
        <w:t>синовка</w:t>
      </w:r>
      <w:r w:rsidRPr="004574CC">
        <w:t xml:space="preserve"> .  Имущество оформляется в обязательном порядке актом приема-передачи и ставится на баланс школы в соответствии с действующим законодательством.</w:t>
      </w:r>
    </w:p>
    <w:p w:rsidR="00B767E6" w:rsidRPr="004574CC" w:rsidRDefault="008224AB" w:rsidP="00FF5874">
      <w:pPr>
        <w:pStyle w:val="a4"/>
        <w:numPr>
          <w:ilvl w:val="1"/>
          <w:numId w:val="4"/>
        </w:numPr>
        <w:ind w:left="709"/>
        <w:jc w:val="both"/>
      </w:pPr>
      <w:r w:rsidRPr="004574CC">
        <w:t xml:space="preserve">Сумма всех средств, поступивших в  </w:t>
      </w:r>
      <w:r w:rsidR="004A0C0A" w:rsidRPr="004574CC">
        <w:t xml:space="preserve">МБОУ СОШ </w:t>
      </w:r>
      <w:r w:rsidR="004A0C0A">
        <w:t>с</w:t>
      </w:r>
      <w:proofErr w:type="gramStart"/>
      <w:r w:rsidR="004A0C0A">
        <w:t>.О</w:t>
      </w:r>
      <w:proofErr w:type="gramEnd"/>
      <w:r w:rsidR="004A0C0A">
        <w:t>синовка</w:t>
      </w:r>
      <w:r w:rsidR="004A0C0A" w:rsidRPr="004574CC">
        <w:t xml:space="preserve"> </w:t>
      </w:r>
      <w:r w:rsidRPr="004574CC">
        <w:t xml:space="preserve">от внебюджетной деятельности, независимо от вышеперечисленных форм их представления составляет полный внебюджетный       доход </w:t>
      </w:r>
      <w:r w:rsidR="004A0C0A" w:rsidRPr="004574CC">
        <w:t xml:space="preserve">МБОУ СОШ </w:t>
      </w:r>
      <w:r w:rsidR="004A0C0A">
        <w:t>с.Осиновка</w:t>
      </w:r>
      <w:r w:rsidR="004A0C0A" w:rsidRPr="004574CC">
        <w:t xml:space="preserve"> </w:t>
      </w:r>
      <w:r w:rsidRPr="004574CC">
        <w:t xml:space="preserve">. </w:t>
      </w:r>
    </w:p>
    <w:p w:rsidR="008224AB" w:rsidRPr="004574CC" w:rsidRDefault="008224AB" w:rsidP="00FF5874">
      <w:pPr>
        <w:pStyle w:val="a4"/>
        <w:numPr>
          <w:ilvl w:val="1"/>
          <w:numId w:val="4"/>
        </w:numPr>
        <w:ind w:left="709"/>
        <w:jc w:val="both"/>
      </w:pPr>
      <w:r w:rsidRPr="004574CC">
        <w:t xml:space="preserve">Целевое использование (расходование) имущества, полученного в качестве пожертвований, должно быть подтверждено документами, предусмотренными </w:t>
      </w:r>
      <w:r w:rsidRPr="004574CC">
        <w:lastRenderedPageBreak/>
        <w:t xml:space="preserve">требованиями Инструкции по бюджетному учету, утвержденной приказом Министерства финансов Российской Федерации. 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4"/>
        </w:numPr>
        <w:jc w:val="both"/>
      </w:pPr>
      <w:r w:rsidRPr="004574CC">
        <w:t>ОСНОВНЫЕ НАПРАВЛЕНИЯ РЕИНВЕСТИРОВАНИЯ ВНЕБЮДЖЕТНЫХ  СРЕДСТВ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CF466B" w:rsidP="00B767E6">
      <w:pPr>
        <w:pStyle w:val="a4"/>
        <w:numPr>
          <w:ilvl w:val="1"/>
          <w:numId w:val="4"/>
        </w:numPr>
        <w:ind w:left="709"/>
        <w:jc w:val="both"/>
      </w:pPr>
      <w:r w:rsidRPr="004574CC">
        <w:t xml:space="preserve">МБОУ СОШ </w:t>
      </w:r>
      <w:r>
        <w:t>с</w:t>
      </w:r>
      <w:proofErr w:type="gramStart"/>
      <w:r>
        <w:t>.О</w:t>
      </w:r>
      <w:proofErr w:type="gramEnd"/>
      <w:r>
        <w:t>синовка</w:t>
      </w:r>
      <w:r w:rsidRPr="004574CC">
        <w:t xml:space="preserve"> </w:t>
      </w:r>
      <w:r w:rsidR="008224AB" w:rsidRPr="004574CC">
        <w:t>самостоятельно осуществляет реинвестирование (использование) всех своих внебюджетных средств, включая определение их доли, направляемой на оплату труда, а также создание внебюджетных фондов организационного, учебного, научного и материально-технического развития.</w:t>
      </w:r>
    </w:p>
    <w:p w:rsidR="008224AB" w:rsidRPr="004574CC" w:rsidRDefault="008224AB" w:rsidP="00B767E6">
      <w:pPr>
        <w:pStyle w:val="a4"/>
        <w:numPr>
          <w:ilvl w:val="1"/>
          <w:numId w:val="4"/>
        </w:numPr>
        <w:ind w:left="709"/>
        <w:jc w:val="both"/>
      </w:pPr>
      <w:r w:rsidRPr="004574CC">
        <w:t>Порядок расходования внебюджетных средств осуществляется в соответствии с установленными настоящим Положением приоритетами в следующей очередности:</w:t>
      </w:r>
    </w:p>
    <w:p w:rsidR="008224AB" w:rsidRDefault="008224AB" w:rsidP="00B767E6">
      <w:pPr>
        <w:pStyle w:val="a4"/>
        <w:numPr>
          <w:ilvl w:val="0"/>
          <w:numId w:val="6"/>
        </w:numPr>
        <w:jc w:val="both"/>
      </w:pPr>
      <w:r w:rsidRPr="004574CC">
        <w:t>Выплата заработной платы педагогам за осуществление и организацию ими учебного процесса в рамках дополнительных образовательных услуг</w:t>
      </w:r>
    </w:p>
    <w:p w:rsidR="00CF466B" w:rsidRDefault="00CF466B" w:rsidP="00B767E6">
      <w:pPr>
        <w:pStyle w:val="a4"/>
        <w:numPr>
          <w:ilvl w:val="0"/>
          <w:numId w:val="6"/>
        </w:numPr>
        <w:jc w:val="both"/>
      </w:pPr>
      <w:r w:rsidRPr="004574CC">
        <w:t xml:space="preserve">Материально-техническое обеспечение учебного процесса, развитие МБОУ СОШ </w:t>
      </w:r>
      <w:r>
        <w:t>с</w:t>
      </w:r>
      <w:proofErr w:type="gramStart"/>
      <w:r>
        <w:t>.О</w:t>
      </w:r>
      <w:proofErr w:type="gramEnd"/>
      <w:r>
        <w:t>синовка</w:t>
      </w:r>
    </w:p>
    <w:p w:rsidR="00CF466B" w:rsidRPr="004574CC" w:rsidRDefault="00CF466B" w:rsidP="00CF466B">
      <w:pPr>
        <w:pStyle w:val="a4"/>
        <w:numPr>
          <w:ilvl w:val="0"/>
          <w:numId w:val="6"/>
        </w:numPr>
        <w:jc w:val="both"/>
      </w:pPr>
      <w:r w:rsidRPr="004574CC">
        <w:t>Оплата услуг жизнеобеспечения</w:t>
      </w:r>
      <w:r w:rsidRPr="00CF466B">
        <w:t xml:space="preserve"> </w:t>
      </w:r>
      <w:r w:rsidRPr="004574CC">
        <w:t xml:space="preserve">МБОУ СОШ </w:t>
      </w:r>
      <w:r>
        <w:t>с</w:t>
      </w:r>
      <w:proofErr w:type="gramStart"/>
      <w:r>
        <w:t>.О</w:t>
      </w:r>
      <w:proofErr w:type="gramEnd"/>
      <w:r>
        <w:t>синовка</w:t>
      </w:r>
      <w:r w:rsidRPr="004574CC">
        <w:t xml:space="preserve">   </w:t>
      </w:r>
    </w:p>
    <w:p w:rsidR="00CF466B" w:rsidRPr="004574CC" w:rsidRDefault="00CF466B" w:rsidP="00CF466B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4"/>
        </w:numPr>
        <w:jc w:val="both"/>
      </w:pPr>
      <w:r w:rsidRPr="004574CC">
        <w:t>ПОРЯДОК РАСХОДОВАНИЯ БЛАГОТВОРИТЕЛЬНЫХ ПОЖЕРТВОВАНИЙ.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1"/>
          <w:numId w:val="4"/>
        </w:numPr>
        <w:ind w:left="709"/>
        <w:jc w:val="both"/>
      </w:pPr>
      <w:r w:rsidRPr="004574CC">
        <w:t xml:space="preserve">Благотворительные пожертвования осуществляются на основе добровольности и свободы выбора целей. </w:t>
      </w:r>
    </w:p>
    <w:p w:rsidR="008224AB" w:rsidRPr="004574CC" w:rsidRDefault="008224AB" w:rsidP="00B767E6">
      <w:pPr>
        <w:pStyle w:val="a4"/>
        <w:numPr>
          <w:ilvl w:val="1"/>
          <w:numId w:val="4"/>
        </w:numPr>
        <w:ind w:left="709"/>
        <w:jc w:val="both"/>
      </w:pPr>
      <w:r w:rsidRPr="004574CC">
        <w:t>Расходование благотворительных пожертвований  в форме денежных средств допускается только в соответствии с их целевым назначением, определённом в договоре пожертвования. Благотворительные пожертвования расходуются на уставные цели.</w:t>
      </w:r>
    </w:p>
    <w:p w:rsidR="00B767E6" w:rsidRPr="004574CC" w:rsidRDefault="008224AB" w:rsidP="00FF5874">
      <w:pPr>
        <w:pStyle w:val="a4"/>
        <w:numPr>
          <w:ilvl w:val="1"/>
          <w:numId w:val="4"/>
        </w:numPr>
        <w:ind w:left="709"/>
        <w:jc w:val="both"/>
      </w:pPr>
      <w:r w:rsidRPr="004574CC">
        <w:t>Если цели благотворительные пожертвования не обозначены, то школа вправе направлять на улучшение имущественной обеспеченности уставной деятельности школы.</w:t>
      </w:r>
    </w:p>
    <w:p w:rsidR="008224AB" w:rsidRPr="004574CC" w:rsidRDefault="008224AB" w:rsidP="00FF5874">
      <w:pPr>
        <w:pStyle w:val="a4"/>
        <w:numPr>
          <w:ilvl w:val="1"/>
          <w:numId w:val="4"/>
        </w:numPr>
        <w:ind w:left="709"/>
        <w:jc w:val="both"/>
      </w:pPr>
      <w:r w:rsidRPr="004574CC">
        <w:t>Благотворительные пожертвования расходуются  на  приобретение: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7"/>
        </w:numPr>
        <w:jc w:val="both"/>
      </w:pPr>
      <w:r w:rsidRPr="004574CC">
        <w:t>*технических  средств  обучения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7"/>
        </w:numPr>
        <w:jc w:val="both"/>
      </w:pPr>
      <w:r w:rsidRPr="004574CC">
        <w:t>*мебели,  инструментов  и  оборудования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7"/>
        </w:numPr>
        <w:jc w:val="both"/>
      </w:pPr>
      <w:r w:rsidRPr="004574CC">
        <w:t>*канцтоваров  и  хозяйственных материалов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7"/>
        </w:numPr>
        <w:jc w:val="both"/>
      </w:pPr>
      <w:r w:rsidRPr="004574CC">
        <w:t>*материалов  для  уроков  труда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7"/>
        </w:numPr>
        <w:jc w:val="both"/>
      </w:pPr>
      <w:r w:rsidRPr="004574CC">
        <w:t>*средств  дезинфекции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7"/>
        </w:numPr>
        <w:jc w:val="both"/>
      </w:pPr>
      <w:r w:rsidRPr="004574CC">
        <w:t>*создание  интерьеров,  эстетического  оформления  школы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7"/>
        </w:numPr>
        <w:jc w:val="both"/>
      </w:pPr>
      <w:r w:rsidRPr="004574CC">
        <w:t>*благоустройство  территории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7"/>
        </w:numPr>
        <w:jc w:val="both"/>
      </w:pPr>
      <w:r w:rsidRPr="004574CC">
        <w:t>*содержание  и  обслуживание  множительной  техники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7"/>
        </w:numPr>
        <w:jc w:val="both"/>
      </w:pPr>
      <w:r w:rsidRPr="004574CC">
        <w:t>*обеспечение  внеклассных  мероприятий  с  учащимися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1"/>
          <w:numId w:val="4"/>
        </w:numPr>
        <w:ind w:left="709"/>
        <w:jc w:val="both"/>
      </w:pPr>
      <w:r w:rsidRPr="004574CC">
        <w:t xml:space="preserve">Благотворительные пожертвования в денежной форме поступают зачислением средств на банковский счет </w:t>
      </w:r>
      <w:r w:rsidR="00CF466B" w:rsidRPr="004574CC">
        <w:t xml:space="preserve">МБОУ СОШ </w:t>
      </w:r>
      <w:r w:rsidR="00CF466B">
        <w:t>с</w:t>
      </w:r>
      <w:proofErr w:type="gramStart"/>
      <w:r w:rsidR="00CF466B">
        <w:t>.О</w:t>
      </w:r>
      <w:proofErr w:type="gramEnd"/>
      <w:r w:rsidR="00CF466B">
        <w:t>синовка</w:t>
      </w:r>
      <w:r w:rsidRPr="004574CC">
        <w:t>.</w:t>
      </w:r>
    </w:p>
    <w:p w:rsidR="008224AB" w:rsidRPr="004574CC" w:rsidRDefault="008224AB" w:rsidP="00B767E6">
      <w:pPr>
        <w:pStyle w:val="a4"/>
        <w:numPr>
          <w:ilvl w:val="1"/>
          <w:numId w:val="4"/>
        </w:numPr>
        <w:ind w:left="709"/>
        <w:jc w:val="both"/>
      </w:pPr>
      <w:r w:rsidRPr="004574CC">
        <w:lastRenderedPageBreak/>
        <w:t>Имущество, полученное от физических и юридических лиц в виде благотворительного пожертвования, поступает в оперативное управление</w:t>
      </w:r>
      <w:r w:rsidR="00CF466B" w:rsidRPr="00CF466B">
        <w:t xml:space="preserve"> </w:t>
      </w:r>
      <w:r w:rsidR="00CF466B" w:rsidRPr="004574CC">
        <w:t xml:space="preserve">МБОУ СОШ </w:t>
      </w:r>
      <w:r w:rsidR="00CF466B">
        <w:t>с</w:t>
      </w:r>
      <w:proofErr w:type="gramStart"/>
      <w:r w:rsidR="00CF466B">
        <w:t>.О</w:t>
      </w:r>
      <w:proofErr w:type="gramEnd"/>
      <w:r w:rsidR="00CF466B">
        <w:t>синовка</w:t>
      </w:r>
      <w:r w:rsidRPr="004574CC">
        <w:t xml:space="preserve">  и учитывается в балансе в отдельном счете в установленном порядке.</w:t>
      </w:r>
    </w:p>
    <w:p w:rsidR="008224AB" w:rsidRPr="004574CC" w:rsidRDefault="008224AB" w:rsidP="00B767E6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0"/>
          <w:numId w:val="4"/>
        </w:numPr>
        <w:jc w:val="both"/>
      </w:pPr>
      <w:r w:rsidRPr="004574CC">
        <w:t xml:space="preserve">ПОРЯДОК РАСХОДОВАНИЯ СРЕДСТВ ОТ ОКАЗАНИЯ ДОПОЛНИТЕЛЬНЫХ ПЛАТНЫХ ОБРАЗОВАТЕЛЬНЫХ УСЛУГ 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8224AB" w:rsidP="00B767E6">
      <w:pPr>
        <w:pStyle w:val="a4"/>
        <w:numPr>
          <w:ilvl w:val="1"/>
          <w:numId w:val="4"/>
        </w:numPr>
        <w:ind w:left="709"/>
        <w:jc w:val="both"/>
      </w:pPr>
      <w:r w:rsidRPr="004574CC">
        <w:t>Школа по своему усмотрению расходует средства, полученные от оказания платных услуг (в соответствии  с калькуляцией и со сметой доходов и расходов). Полученный доход расходуется на цели развития школы:</w:t>
      </w:r>
    </w:p>
    <w:p w:rsidR="008224AB" w:rsidRPr="004574CC" w:rsidRDefault="008224AB" w:rsidP="00B767E6">
      <w:pPr>
        <w:pStyle w:val="a4"/>
        <w:ind w:left="709"/>
        <w:jc w:val="both"/>
      </w:pPr>
    </w:p>
    <w:p w:rsidR="008224AB" w:rsidRPr="004574CC" w:rsidRDefault="008224AB" w:rsidP="00B767E6">
      <w:pPr>
        <w:pStyle w:val="a4"/>
        <w:numPr>
          <w:ilvl w:val="0"/>
          <w:numId w:val="8"/>
        </w:numPr>
        <w:jc w:val="both"/>
      </w:pPr>
      <w:r w:rsidRPr="004574CC">
        <w:t>на оплату труда  с начислениями преподавателям</w:t>
      </w:r>
    </w:p>
    <w:p w:rsidR="008224AB" w:rsidRPr="004574CC" w:rsidRDefault="008224AB" w:rsidP="00B767E6">
      <w:pPr>
        <w:pStyle w:val="a4"/>
        <w:ind w:left="709"/>
        <w:jc w:val="both"/>
      </w:pPr>
    </w:p>
    <w:p w:rsidR="008224AB" w:rsidRPr="004574CC" w:rsidRDefault="008224AB" w:rsidP="00B767E6">
      <w:pPr>
        <w:pStyle w:val="a4"/>
        <w:numPr>
          <w:ilvl w:val="0"/>
          <w:numId w:val="8"/>
        </w:numPr>
        <w:jc w:val="both"/>
      </w:pPr>
      <w:r w:rsidRPr="004574CC">
        <w:t>укрепление материально-технической базы школы;</w:t>
      </w:r>
    </w:p>
    <w:p w:rsidR="008224AB" w:rsidRPr="004574CC" w:rsidRDefault="008224AB" w:rsidP="00B767E6">
      <w:pPr>
        <w:pStyle w:val="a4"/>
        <w:ind w:left="709"/>
        <w:jc w:val="both"/>
      </w:pPr>
    </w:p>
    <w:p w:rsidR="008224AB" w:rsidRPr="004574CC" w:rsidRDefault="008224AB" w:rsidP="00B767E6">
      <w:pPr>
        <w:pStyle w:val="a4"/>
        <w:numPr>
          <w:ilvl w:val="0"/>
          <w:numId w:val="8"/>
        </w:numPr>
        <w:jc w:val="both"/>
      </w:pPr>
      <w:r w:rsidRPr="004574CC">
        <w:t xml:space="preserve">на выполнение требований  охраны труда, </w:t>
      </w:r>
      <w:proofErr w:type="spellStart"/>
      <w:r w:rsidRPr="004574CC">
        <w:t>СанПина</w:t>
      </w:r>
      <w:proofErr w:type="spellEnd"/>
      <w:r w:rsidRPr="004574CC">
        <w:t xml:space="preserve">, </w:t>
      </w:r>
      <w:proofErr w:type="spellStart"/>
      <w:r w:rsidRPr="004574CC">
        <w:t>Госпожнадзора</w:t>
      </w:r>
      <w:proofErr w:type="spellEnd"/>
      <w:r w:rsidR="00CF466B">
        <w:t>.</w:t>
      </w:r>
    </w:p>
    <w:p w:rsidR="008224AB" w:rsidRPr="004574CC" w:rsidRDefault="008224AB" w:rsidP="00B767E6">
      <w:pPr>
        <w:pStyle w:val="a4"/>
        <w:ind w:left="709"/>
        <w:jc w:val="both"/>
      </w:pPr>
    </w:p>
    <w:p w:rsidR="008224AB" w:rsidRPr="004574CC" w:rsidRDefault="008224AB" w:rsidP="00B767E6">
      <w:pPr>
        <w:pStyle w:val="a4"/>
        <w:numPr>
          <w:ilvl w:val="1"/>
          <w:numId w:val="4"/>
        </w:numPr>
        <w:ind w:left="709"/>
        <w:jc w:val="both"/>
      </w:pPr>
      <w:r w:rsidRPr="004574CC">
        <w:t>Оплата труда педагогов за проведенные часы производится  в двадцатидневный срок по окончании курса обучения и подписания акта выполненных работ или по истечении календарного месяца (по договорённости с работником)</w:t>
      </w:r>
    </w:p>
    <w:p w:rsidR="008224AB" w:rsidRPr="004574CC" w:rsidRDefault="008224AB" w:rsidP="00B767E6">
      <w:pPr>
        <w:pStyle w:val="a4"/>
        <w:numPr>
          <w:ilvl w:val="1"/>
          <w:numId w:val="4"/>
        </w:numPr>
        <w:ind w:left="709"/>
        <w:jc w:val="both"/>
      </w:pPr>
      <w:r w:rsidRPr="004574CC">
        <w:t>Стоимость одного часа рассчитывается  бухгалтером на основании калькуляции.</w:t>
      </w:r>
    </w:p>
    <w:p w:rsidR="00B767E6" w:rsidRPr="004574CC" w:rsidRDefault="008224AB" w:rsidP="00B767E6">
      <w:pPr>
        <w:pStyle w:val="a4"/>
        <w:numPr>
          <w:ilvl w:val="1"/>
          <w:numId w:val="4"/>
        </w:numPr>
        <w:ind w:left="709"/>
        <w:jc w:val="both"/>
      </w:pPr>
      <w:r w:rsidRPr="004574CC">
        <w:t>Основанием для оплаты является:</w:t>
      </w:r>
    </w:p>
    <w:p w:rsidR="00B767E6" w:rsidRPr="004574CC" w:rsidRDefault="008224AB" w:rsidP="00B767E6">
      <w:pPr>
        <w:pStyle w:val="a4"/>
        <w:numPr>
          <w:ilvl w:val="0"/>
          <w:numId w:val="9"/>
        </w:numPr>
        <w:jc w:val="both"/>
      </w:pPr>
      <w:r w:rsidRPr="004574CC">
        <w:t>тарификация платных  дополнительных  образовательных   услуг на учебный год;</w:t>
      </w:r>
    </w:p>
    <w:p w:rsidR="008224AB" w:rsidRPr="004574CC" w:rsidRDefault="008224AB" w:rsidP="00B767E6">
      <w:pPr>
        <w:pStyle w:val="a4"/>
        <w:numPr>
          <w:ilvl w:val="0"/>
          <w:numId w:val="9"/>
        </w:numPr>
        <w:jc w:val="both"/>
      </w:pPr>
      <w:r w:rsidRPr="004574CC">
        <w:t>табель учёта рабочего времени</w:t>
      </w:r>
    </w:p>
    <w:p w:rsidR="004574CC" w:rsidRPr="004574CC" w:rsidRDefault="004574CC" w:rsidP="00FF5874">
      <w:pPr>
        <w:pStyle w:val="a4"/>
        <w:jc w:val="both"/>
      </w:pPr>
    </w:p>
    <w:p w:rsidR="008224AB" w:rsidRPr="004574CC" w:rsidRDefault="008224AB" w:rsidP="004574CC">
      <w:pPr>
        <w:pStyle w:val="a4"/>
        <w:numPr>
          <w:ilvl w:val="0"/>
          <w:numId w:val="4"/>
        </w:numPr>
        <w:jc w:val="both"/>
      </w:pPr>
      <w:r w:rsidRPr="004574CC">
        <w:t>ОТВЕТСТВЕННОСТЬ  ОБРАЗОВАТЕЛЬНОГО  УЧРЕЖДЕНИЯ.</w:t>
      </w:r>
    </w:p>
    <w:p w:rsidR="008224AB" w:rsidRPr="004574CC" w:rsidRDefault="008224AB" w:rsidP="00FF5874">
      <w:pPr>
        <w:pStyle w:val="a4"/>
        <w:jc w:val="both"/>
      </w:pPr>
    </w:p>
    <w:p w:rsidR="008224AB" w:rsidRPr="004574CC" w:rsidRDefault="00CF466B" w:rsidP="004574CC">
      <w:pPr>
        <w:pStyle w:val="a4"/>
        <w:numPr>
          <w:ilvl w:val="1"/>
          <w:numId w:val="4"/>
        </w:numPr>
        <w:ind w:left="709"/>
        <w:jc w:val="both"/>
      </w:pPr>
      <w:r w:rsidRPr="004574CC">
        <w:t xml:space="preserve">МБОУ СОШ </w:t>
      </w:r>
      <w:r>
        <w:t>с</w:t>
      </w:r>
      <w:proofErr w:type="gramStart"/>
      <w:r>
        <w:t>.О</w:t>
      </w:r>
      <w:proofErr w:type="gramEnd"/>
      <w:r>
        <w:t>синовка</w:t>
      </w:r>
      <w:r w:rsidRPr="004574CC">
        <w:t xml:space="preserve"> </w:t>
      </w:r>
      <w:r w:rsidR="008224AB" w:rsidRPr="004574CC">
        <w:t xml:space="preserve"> ведет  строгий  учет  и  контроль  по  расходованию внебюджетных  средств,  ведет  необходимую  документацию.</w:t>
      </w:r>
    </w:p>
    <w:p w:rsidR="004574CC" w:rsidRPr="004574CC" w:rsidRDefault="008224AB" w:rsidP="00FF5874">
      <w:pPr>
        <w:pStyle w:val="a4"/>
        <w:numPr>
          <w:ilvl w:val="1"/>
          <w:numId w:val="4"/>
        </w:numPr>
        <w:ind w:left="709"/>
        <w:jc w:val="both"/>
      </w:pPr>
      <w:r w:rsidRPr="004574CC">
        <w:t xml:space="preserve">Отчет  по  использованию  внебюджетных  средств  проводится </w:t>
      </w:r>
      <w:r w:rsidR="00CF466B">
        <w:t>один раз</w:t>
      </w:r>
      <w:r w:rsidRPr="004574CC">
        <w:t xml:space="preserve">  в  год  перед  всеми  участниками  образовательного  процесса через  информационное  пространство </w:t>
      </w:r>
      <w:r w:rsidR="00CF466B" w:rsidRPr="004574CC">
        <w:t xml:space="preserve">МБОУ СОШ </w:t>
      </w:r>
      <w:r w:rsidR="00CF466B">
        <w:t>с</w:t>
      </w:r>
      <w:proofErr w:type="gramStart"/>
      <w:r w:rsidR="00CF466B">
        <w:t>.О</w:t>
      </w:r>
      <w:proofErr w:type="gramEnd"/>
      <w:r w:rsidR="00CF466B">
        <w:t>синовка</w:t>
      </w:r>
      <w:r w:rsidRPr="004574CC">
        <w:t xml:space="preserve"> по окончании учебного года; Отчёт благотворителю  о расходовании благотворительных средств предоставляется не позднее чем через месяц после использования средств</w:t>
      </w:r>
      <w:r w:rsidR="004574CC" w:rsidRPr="004574CC">
        <w:t>.</w:t>
      </w:r>
    </w:p>
    <w:p w:rsidR="004574CC" w:rsidRPr="004574CC" w:rsidRDefault="008224AB" w:rsidP="00FF5874">
      <w:pPr>
        <w:pStyle w:val="a4"/>
        <w:numPr>
          <w:ilvl w:val="1"/>
          <w:numId w:val="4"/>
        </w:numPr>
        <w:ind w:left="709"/>
        <w:jc w:val="both"/>
      </w:pPr>
      <w:r w:rsidRPr="004574CC">
        <w:t>Ответственность  за  правильное  использование  внебюджетных</w:t>
      </w:r>
      <w:r w:rsidR="00062D69" w:rsidRPr="004574CC">
        <w:t xml:space="preserve"> </w:t>
      </w:r>
      <w:r w:rsidRPr="004574CC">
        <w:t xml:space="preserve">средств несет  директор </w:t>
      </w:r>
      <w:r w:rsidR="00CF466B" w:rsidRPr="004574CC">
        <w:t xml:space="preserve">МБОУ СОШ </w:t>
      </w:r>
      <w:r w:rsidR="00CF466B">
        <w:t>с</w:t>
      </w:r>
      <w:proofErr w:type="gramStart"/>
      <w:r w:rsidR="00CF466B">
        <w:t>.О</w:t>
      </w:r>
      <w:proofErr w:type="gramEnd"/>
      <w:r w:rsidR="00CF466B">
        <w:t>синовка</w:t>
      </w:r>
      <w:r w:rsidRPr="004574CC">
        <w:t xml:space="preserve"> </w:t>
      </w:r>
      <w:r w:rsidR="00CF466B">
        <w:t>С</w:t>
      </w:r>
      <w:r w:rsidRPr="004574CC">
        <w:t>оветом школы.</w:t>
      </w:r>
    </w:p>
    <w:p w:rsidR="004574CC" w:rsidRPr="004574CC" w:rsidRDefault="008224AB" w:rsidP="00FF5874">
      <w:pPr>
        <w:pStyle w:val="a4"/>
        <w:numPr>
          <w:ilvl w:val="1"/>
          <w:numId w:val="4"/>
        </w:numPr>
        <w:ind w:left="709"/>
        <w:jc w:val="both"/>
      </w:pPr>
      <w:r w:rsidRPr="004574CC">
        <w:t xml:space="preserve">Директор  </w:t>
      </w:r>
      <w:r w:rsidR="00CF466B" w:rsidRPr="004574CC">
        <w:t xml:space="preserve">МБОУ СОШ </w:t>
      </w:r>
      <w:r w:rsidR="00CF466B">
        <w:t>с</w:t>
      </w:r>
      <w:proofErr w:type="gramStart"/>
      <w:r w:rsidR="00CF466B">
        <w:t>.О</w:t>
      </w:r>
      <w:proofErr w:type="gramEnd"/>
      <w:r w:rsidR="00CF466B">
        <w:t>синовка</w:t>
      </w:r>
      <w:r w:rsidR="00CF466B" w:rsidRPr="004574CC">
        <w:t xml:space="preserve"> </w:t>
      </w:r>
      <w:r w:rsidRPr="004574CC">
        <w:t xml:space="preserve">  несет  ответственность за  соблюдение  действующих  нормативных  документов  в  сфере привлечения и расходования благотворительных пожертвований и оказания платных  образовательных  услуг.</w:t>
      </w:r>
    </w:p>
    <w:p w:rsidR="008E765D" w:rsidRPr="004574CC" w:rsidRDefault="008224AB" w:rsidP="00FF5874">
      <w:pPr>
        <w:pStyle w:val="a4"/>
        <w:numPr>
          <w:ilvl w:val="1"/>
          <w:numId w:val="4"/>
        </w:numPr>
        <w:ind w:left="709"/>
        <w:jc w:val="both"/>
      </w:pPr>
      <w:r w:rsidRPr="004574CC">
        <w:t xml:space="preserve">Контроль  за  организацией  и  условиями  предоставления  платных образовательных  услуг,  а  также  за  соответствием  действующему законодательству  нормативных  актов  и  приказов,  выпущенных руководителем  </w:t>
      </w:r>
      <w:r w:rsidR="00CF466B" w:rsidRPr="004574CC">
        <w:t xml:space="preserve">МБОУ СОШ </w:t>
      </w:r>
      <w:r w:rsidR="00CF466B">
        <w:t>с</w:t>
      </w:r>
      <w:proofErr w:type="gramStart"/>
      <w:r w:rsidR="00CF466B">
        <w:t>.О</w:t>
      </w:r>
      <w:proofErr w:type="gramEnd"/>
      <w:r w:rsidR="00CF466B">
        <w:t>синовка</w:t>
      </w:r>
      <w:r w:rsidR="00CF466B" w:rsidRPr="004574CC">
        <w:t xml:space="preserve"> </w:t>
      </w:r>
      <w:r w:rsidRPr="004574CC">
        <w:t>по  вопросам  организации предоставления  платных  образовательных  услуг  в</w:t>
      </w:r>
      <w:r w:rsidR="00CF466B" w:rsidRPr="00CF466B">
        <w:t xml:space="preserve"> </w:t>
      </w:r>
      <w:r w:rsidR="00CF466B" w:rsidRPr="004574CC">
        <w:t xml:space="preserve">МБОУ СОШ </w:t>
      </w:r>
      <w:r w:rsidR="00CF466B">
        <w:t>с.Осиновка</w:t>
      </w:r>
      <w:r w:rsidRPr="004574CC">
        <w:t>,  осуществляется  государственными  органами  и  организациями,  на  которые  в  соответствии  законами  и  иными правовыми  актами  РФ  возложена  проверка  деятельности образовательных  учреждений,  а  также  заказчиками  услуг  в  рамках договорных  отношений.</w:t>
      </w:r>
    </w:p>
    <w:sectPr w:rsidR="008E765D" w:rsidRPr="004574CC" w:rsidSect="0094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8B2"/>
    <w:multiLevelType w:val="multilevel"/>
    <w:tmpl w:val="918E75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300C91"/>
    <w:multiLevelType w:val="hybridMultilevel"/>
    <w:tmpl w:val="A3D0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03EA0"/>
    <w:multiLevelType w:val="hybridMultilevel"/>
    <w:tmpl w:val="9100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736B"/>
    <w:multiLevelType w:val="multilevel"/>
    <w:tmpl w:val="66C2A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E07133"/>
    <w:multiLevelType w:val="hybridMultilevel"/>
    <w:tmpl w:val="F0AA6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3F57CF"/>
    <w:multiLevelType w:val="multilevel"/>
    <w:tmpl w:val="D590A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2083953"/>
    <w:multiLevelType w:val="hybridMultilevel"/>
    <w:tmpl w:val="B1E2A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605F04"/>
    <w:multiLevelType w:val="hybridMultilevel"/>
    <w:tmpl w:val="EC34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23079"/>
    <w:multiLevelType w:val="hybridMultilevel"/>
    <w:tmpl w:val="B296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24AB"/>
    <w:rsid w:val="00062D69"/>
    <w:rsid w:val="000A4288"/>
    <w:rsid w:val="000E1075"/>
    <w:rsid w:val="00122119"/>
    <w:rsid w:val="00336FB2"/>
    <w:rsid w:val="00376620"/>
    <w:rsid w:val="003D0879"/>
    <w:rsid w:val="003D4BFA"/>
    <w:rsid w:val="004574CC"/>
    <w:rsid w:val="004A0C0A"/>
    <w:rsid w:val="00525078"/>
    <w:rsid w:val="00595BAC"/>
    <w:rsid w:val="005A49CC"/>
    <w:rsid w:val="005A604E"/>
    <w:rsid w:val="005F7D43"/>
    <w:rsid w:val="006422C0"/>
    <w:rsid w:val="00660370"/>
    <w:rsid w:val="006959EE"/>
    <w:rsid w:val="006B6912"/>
    <w:rsid w:val="006E3733"/>
    <w:rsid w:val="00705EFB"/>
    <w:rsid w:val="007A52C6"/>
    <w:rsid w:val="007B4505"/>
    <w:rsid w:val="008053D2"/>
    <w:rsid w:val="0081460B"/>
    <w:rsid w:val="008224AB"/>
    <w:rsid w:val="008B5F49"/>
    <w:rsid w:val="008E09E8"/>
    <w:rsid w:val="008E765D"/>
    <w:rsid w:val="00923830"/>
    <w:rsid w:val="00943119"/>
    <w:rsid w:val="009514C1"/>
    <w:rsid w:val="00960F5C"/>
    <w:rsid w:val="00B767E6"/>
    <w:rsid w:val="00BB1EB5"/>
    <w:rsid w:val="00BC0971"/>
    <w:rsid w:val="00BD7E76"/>
    <w:rsid w:val="00C11AC0"/>
    <w:rsid w:val="00CF466B"/>
    <w:rsid w:val="00DA0FC7"/>
    <w:rsid w:val="00DD65A3"/>
    <w:rsid w:val="00F2687A"/>
    <w:rsid w:val="00F51A8D"/>
    <w:rsid w:val="00FD3408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59E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B1E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4">
    <w:name w:val="No Spacing"/>
    <w:link w:val="a5"/>
    <w:uiPriority w:val="1"/>
    <w:qFormat/>
    <w:rsid w:val="00FF5874"/>
    <w:rPr>
      <w:sz w:val="24"/>
      <w:szCs w:val="24"/>
    </w:rPr>
  </w:style>
  <w:style w:type="table" w:styleId="a6">
    <w:name w:val="Table Grid"/>
    <w:basedOn w:val="a1"/>
    <w:rsid w:val="00457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4574CC"/>
    <w:rPr>
      <w:sz w:val="24"/>
      <w:szCs w:val="24"/>
      <w:lang w:bidi="ar-SA"/>
    </w:rPr>
  </w:style>
  <w:style w:type="character" w:styleId="a7">
    <w:name w:val="Hyperlink"/>
    <w:uiPriority w:val="99"/>
    <w:unhideWhenUsed/>
    <w:rsid w:val="00457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внебюджетной деятельности</vt:lpstr>
    </vt:vector>
  </TitlesOfParts>
  <Company>Home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внебюджетной деятельности</dc:title>
  <dc:creator>Главный бухгалтер</dc:creator>
  <cp:lastModifiedBy>user</cp:lastModifiedBy>
  <cp:revision>4</cp:revision>
  <cp:lastPrinted>2018-03-15T01:42:00Z</cp:lastPrinted>
  <dcterms:created xsi:type="dcterms:W3CDTF">2018-03-15T22:26:00Z</dcterms:created>
  <dcterms:modified xsi:type="dcterms:W3CDTF">2018-03-19T00:20:00Z</dcterms:modified>
</cp:coreProperties>
</file>