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E3" w:rsidRDefault="001C14E3" w:rsidP="001C14E3">
      <w:pPr>
        <w:tabs>
          <w:tab w:val="left" w:pos="11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родителей и обучающихся!</w:t>
      </w:r>
    </w:p>
    <w:p w:rsidR="001C14E3" w:rsidRDefault="001C14E3" w:rsidP="001C14E3">
      <w:pPr>
        <w:tabs>
          <w:tab w:val="left" w:pos="1116"/>
        </w:tabs>
        <w:jc w:val="both"/>
      </w:pPr>
      <w:r>
        <w:rPr>
          <w:sz w:val="28"/>
          <w:szCs w:val="28"/>
        </w:rPr>
        <w:t>Вам предлагаю</w:t>
      </w:r>
      <w:bookmarkStart w:id="0" w:name="_GoBack"/>
      <w:bookmarkEnd w:id="0"/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внеурочные мероприятия</w:t>
      </w:r>
      <w:r>
        <w:rPr>
          <w:sz w:val="28"/>
          <w:szCs w:val="28"/>
        </w:rPr>
        <w:t xml:space="preserve"> с 1 июня по 30 июня 2020 года, </w:t>
      </w:r>
    </w:p>
    <w:p w:rsidR="001C14E3" w:rsidRPr="00164038" w:rsidRDefault="001C14E3" w:rsidP="001C14E3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616"/>
        <w:gridCol w:w="935"/>
        <w:gridCol w:w="3578"/>
      </w:tblGrid>
      <w:tr w:rsidR="001C14E3" w:rsidRPr="008B511B" w:rsidTr="00B17B54">
        <w:tc>
          <w:tcPr>
            <w:tcW w:w="0" w:type="auto"/>
            <w:vMerge w:val="restart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Ссылка</w:t>
            </w:r>
          </w:p>
        </w:tc>
      </w:tr>
      <w:tr w:rsidR="001C14E3" w:rsidRPr="008B511B" w:rsidTr="00B17B54">
        <w:tc>
          <w:tcPr>
            <w:tcW w:w="0" w:type="auto"/>
            <w:vMerge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Спортивно – оздоровительное направление</w:t>
            </w:r>
          </w:p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Акция «Для наших масок- добавим красок».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Онлайн- разминка «Зарядись позитивом».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Портал детской безопасности «Спас- Экстрим».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http://www.spas-extreme.ru</w:t>
            </w:r>
          </w:p>
        </w:tc>
      </w:tr>
      <w:tr w:rsidR="001C14E3" w:rsidRPr="008B511B" w:rsidTr="00B17B54">
        <w:tc>
          <w:tcPr>
            <w:tcW w:w="5154" w:type="dxa"/>
            <w:gridSpan w:val="4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Духовно- нравственное направление</w:t>
            </w:r>
          </w:p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Мастер- классы  «Цветы из кругов».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Творческие мастер- классы. 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Анимационный проект для всей семьи «</w:t>
            </w:r>
            <w:proofErr w:type="spellStart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Смешарики</w:t>
            </w:r>
            <w:proofErr w:type="spellEnd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http://www.smeshariki.ru</w:t>
            </w:r>
          </w:p>
        </w:tc>
      </w:tr>
      <w:tr w:rsidR="001C14E3" w:rsidRPr="008B511B" w:rsidTr="00B17B54">
        <w:tc>
          <w:tcPr>
            <w:tcW w:w="5154" w:type="dxa"/>
            <w:gridSpan w:val="4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Социальное направление</w:t>
            </w:r>
          </w:p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Виртуальные школьные музеи.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Конкурс плакатов «Финансовая грамотность – путь к успеху».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Проект «Детская социальная сеть «Мир </w:t>
            </w:r>
            <w:proofErr w:type="spellStart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Бибигона</w:t>
            </w:r>
            <w:proofErr w:type="spellEnd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http://www2.stranadruzey.ru/cgi-bin/sd.fcgi</w:t>
              </w:r>
            </w:hyperlink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Сайт «Президент России гражданам школьного возраста».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http://www.uznay-prezidenta.ru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Детский сайт «Klepa.ru»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http://www.klepa.ru/</w:t>
              </w:r>
            </w:hyperlink>
          </w:p>
        </w:tc>
      </w:tr>
      <w:tr w:rsidR="001C14E3" w:rsidRPr="008B511B" w:rsidTr="00B17B54">
        <w:tc>
          <w:tcPr>
            <w:tcW w:w="5154" w:type="dxa"/>
            <w:gridSpan w:val="4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Общекультурное направление</w:t>
            </w:r>
          </w:p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Виртуальная фотовыставка «Человеческое».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Фестиваль искусств «Зазеркалье».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Иллюстрированная энциклопедия Животных.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http://filin.vn.ua</w:t>
            </w:r>
          </w:p>
        </w:tc>
      </w:tr>
      <w:tr w:rsidR="001C14E3" w:rsidRPr="008B511B" w:rsidTr="00B17B54">
        <w:tc>
          <w:tcPr>
            <w:tcW w:w="5155" w:type="dxa"/>
            <w:gridSpan w:val="4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Общеинтеллектуальное</w:t>
            </w:r>
            <w:proofErr w:type="spellEnd"/>
            <w:r w:rsidRPr="008B51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направление</w:t>
            </w:r>
          </w:p>
          <w:p w:rsidR="001C14E3" w:rsidRPr="008B511B" w:rsidRDefault="001C14E3" w:rsidP="00B17B54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Интеллектуально- познавательная игра «Звездный час».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4" w:space="0" w:color="auto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https://vk.com/@dotgl-on-lain-viktorina-protolyatti</w:t>
            </w:r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Сайт детского журнала «</w:t>
            </w:r>
            <w:proofErr w:type="spellStart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Мурзилка</w:t>
            </w:r>
            <w:proofErr w:type="spellEnd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5-4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http://murzilka.org/</w:t>
              </w:r>
            </w:hyperlink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Сайт  детского журнала «Веселые картинки».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классы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http://www.merrypictures.ru/</w:t>
              </w:r>
            </w:hyperlink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Страницы «Классного журнала».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1-10 класс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http://www.classmag.ru/</w:t>
              </w:r>
            </w:hyperlink>
          </w:p>
        </w:tc>
      </w:tr>
      <w:tr w:rsidR="001C14E3" w:rsidRPr="008B511B" w:rsidTr="00B17B54"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Еженедельный интерактивный журнал «</w:t>
            </w:r>
            <w:proofErr w:type="spellStart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Затеево</w:t>
            </w:r>
            <w:proofErr w:type="spellEnd"/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before="150" w:after="15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11B">
              <w:rPr>
                <w:rFonts w:ascii="Arial" w:hAnsi="Arial" w:cs="Arial"/>
                <w:color w:val="000000"/>
                <w:sz w:val="18"/>
                <w:szCs w:val="18"/>
              </w:rPr>
              <w:t>1- 10 класс</w:t>
            </w:r>
          </w:p>
        </w:tc>
        <w:tc>
          <w:tcPr>
            <w:tcW w:w="0" w:type="auto"/>
            <w:tcBorders>
              <w:top w:val="single" w:sz="6" w:space="0" w:color="090EF5"/>
              <w:left w:val="single" w:sz="6" w:space="0" w:color="090EF5"/>
              <w:bottom w:val="single" w:sz="6" w:space="0" w:color="090EF5"/>
              <w:right w:val="single" w:sz="6" w:space="0" w:color="090EF5"/>
            </w:tcBorders>
            <w:shd w:val="clear" w:color="auto" w:fill="FFFFFF"/>
            <w:vAlign w:val="center"/>
          </w:tcPr>
          <w:p w:rsidR="001C14E3" w:rsidRPr="008B511B" w:rsidRDefault="001C14E3" w:rsidP="00B17B54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Pr="008B511B">
                <w:rPr>
                  <w:rFonts w:ascii="Arial" w:hAnsi="Arial" w:cs="Arial"/>
                  <w:color w:val="3377BB"/>
                  <w:sz w:val="18"/>
                  <w:szCs w:val="18"/>
                  <w:bdr w:val="none" w:sz="0" w:space="0" w:color="auto" w:frame="1"/>
                </w:rPr>
                <w:t>http://www.zateevo.ru/</w:t>
              </w:r>
            </w:hyperlink>
          </w:p>
        </w:tc>
      </w:tr>
    </w:tbl>
    <w:p w:rsidR="00735772" w:rsidRDefault="00735772"/>
    <w:sectPr w:rsidR="007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E3"/>
    <w:rsid w:val="001C14E3"/>
    <w:rsid w:val="007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21"/>
  <w15:chartTrackingRefBased/>
  <w15:docId w15:val="{8E29F001-D33C-404C-AFA9-26E7C1A4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ma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rrypicture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rzilka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le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2.stranadruzey.ru/cgi-bin/sd.fcgi" TargetMode="External"/><Relationship Id="rId9" Type="http://schemas.openxmlformats.org/officeDocument/2006/relationships/hyperlink" Target="http://www.zate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2020-05-29T01:38:00Z</dcterms:created>
  <dcterms:modified xsi:type="dcterms:W3CDTF">2020-05-29T01:40:00Z</dcterms:modified>
</cp:coreProperties>
</file>