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7E63" w:rsidRDefault="006F6EF2" w:rsidP="006F6EF2">
      <w:pPr>
        <w:spacing w:after="0"/>
        <w:ind w:firstLine="62"/>
        <w:jc w:val="center"/>
        <w:rPr>
          <w:rFonts w:ascii="Times New Roman" w:eastAsia="Times New Roman" w:hAnsi="Times New Roman" w:cs="Times New Roman"/>
          <w:sz w:val="28"/>
        </w:rPr>
      </w:pPr>
      <w:bookmarkStart w:id="0" w:name="_GoBack"/>
      <w:r>
        <w:rPr>
          <w:rFonts w:ascii="Times New Roman" w:eastAsia="Times New Roman" w:hAnsi="Times New Roman" w:cs="Times New Roman"/>
          <w:sz w:val="28"/>
        </w:rPr>
        <w:t>Информационная справка по соблюдению регламента проведения оц</w:t>
      </w:r>
      <w:r w:rsidR="00FC3CEE">
        <w:rPr>
          <w:rFonts w:ascii="Times New Roman" w:eastAsia="Times New Roman" w:hAnsi="Times New Roman" w:cs="Times New Roman"/>
          <w:sz w:val="28"/>
        </w:rPr>
        <w:t xml:space="preserve">еночных процедур, применяемых в МБОУ СОШ </w:t>
      </w:r>
      <w:proofErr w:type="spellStart"/>
      <w:r w:rsidR="00FC3CEE">
        <w:rPr>
          <w:rFonts w:ascii="Times New Roman" w:eastAsia="Times New Roman" w:hAnsi="Times New Roman" w:cs="Times New Roman"/>
          <w:sz w:val="28"/>
        </w:rPr>
        <w:t>с.Осиновка</w:t>
      </w:r>
      <w:proofErr w:type="spellEnd"/>
      <w:r>
        <w:rPr>
          <w:rFonts w:ascii="Times New Roman" w:eastAsia="Times New Roman" w:hAnsi="Times New Roman" w:cs="Times New Roman"/>
          <w:sz w:val="28"/>
        </w:rPr>
        <w:t xml:space="preserve"> при проведении Всероссийских проверочных работ в </w:t>
      </w:r>
      <w:r>
        <w:rPr>
          <w:rFonts w:ascii="Times New Roman" w:eastAsia="Times New Roman" w:hAnsi="Times New Roman" w:cs="Times New Roman"/>
          <w:sz w:val="28"/>
        </w:rPr>
        <w:t>202</w:t>
      </w:r>
      <w:r w:rsidR="00FC3CEE">
        <w:rPr>
          <w:rFonts w:ascii="Times New Roman" w:eastAsia="Times New Roman" w:hAnsi="Times New Roman" w:cs="Times New Roman"/>
          <w:sz w:val="28"/>
        </w:rPr>
        <w:t>1</w:t>
      </w:r>
      <w:r>
        <w:rPr>
          <w:rFonts w:ascii="Times New Roman" w:eastAsia="Times New Roman" w:hAnsi="Times New Roman" w:cs="Times New Roman"/>
          <w:sz w:val="28"/>
        </w:rPr>
        <w:t xml:space="preserve"> год</w:t>
      </w:r>
      <w:r w:rsidR="00FC3CEE">
        <w:rPr>
          <w:rFonts w:ascii="Times New Roman" w:eastAsia="Times New Roman" w:hAnsi="Times New Roman" w:cs="Times New Roman"/>
          <w:sz w:val="28"/>
        </w:rPr>
        <w:t>у</w:t>
      </w:r>
    </w:p>
    <w:bookmarkEnd w:id="0"/>
    <w:p w:rsidR="006F6EF2" w:rsidRDefault="006F6EF2">
      <w:pPr>
        <w:spacing w:after="0"/>
        <w:ind w:firstLine="62"/>
        <w:jc w:val="both"/>
        <w:rPr>
          <w:rFonts w:ascii="Times New Roman" w:eastAsia="Times New Roman" w:hAnsi="Times New Roman" w:cs="Times New Roman"/>
          <w:sz w:val="28"/>
        </w:rPr>
      </w:pPr>
    </w:p>
    <w:p w:rsidR="006F6EF2" w:rsidRDefault="006F6EF2">
      <w:pPr>
        <w:spacing w:after="0"/>
        <w:ind w:firstLine="62"/>
        <w:jc w:val="both"/>
      </w:pPr>
    </w:p>
    <w:tbl>
      <w:tblPr>
        <w:tblStyle w:val="TableGrid"/>
        <w:tblW w:w="14726" w:type="dxa"/>
        <w:tblInd w:w="-1997" w:type="dxa"/>
        <w:tblCellMar>
          <w:top w:w="51" w:type="dxa"/>
          <w:left w:w="35" w:type="dxa"/>
          <w:bottom w:w="0" w:type="dxa"/>
          <w:right w:w="107" w:type="dxa"/>
        </w:tblCellMar>
        <w:tblLook w:val="04A0" w:firstRow="1" w:lastRow="0" w:firstColumn="1" w:lastColumn="0" w:noHBand="0" w:noVBand="1"/>
      </w:tblPr>
      <w:tblGrid>
        <w:gridCol w:w="2418"/>
        <w:gridCol w:w="3964"/>
        <w:gridCol w:w="3821"/>
        <w:gridCol w:w="4515"/>
        <w:gridCol w:w="8"/>
      </w:tblGrid>
      <w:tr w:rsidR="00AE7E63" w:rsidTr="00FC3CEE">
        <w:trPr>
          <w:gridAfter w:val="1"/>
          <w:wAfter w:w="8" w:type="dxa"/>
          <w:trHeight w:val="623"/>
        </w:trPr>
        <w:tc>
          <w:tcPr>
            <w:tcW w:w="2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E63" w:rsidRDefault="006F6EF2">
            <w:pPr>
              <w:spacing w:after="0"/>
              <w:ind w:left="64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Направления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E63" w:rsidRDefault="006F6E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Условия обеспечения объективности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E63" w:rsidRDefault="006F6EF2">
            <w:pPr>
              <w:spacing w:after="0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В соответствии с утвержденным регламентом</w:t>
            </w:r>
          </w:p>
        </w:tc>
        <w:tc>
          <w:tcPr>
            <w:tcW w:w="45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E63" w:rsidRDefault="006F6EF2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6"/>
              </w:rPr>
              <w:t>Выполнение при проведении</w:t>
            </w:r>
          </w:p>
          <w:p w:rsidR="00AE7E63" w:rsidRDefault="006F6EF2" w:rsidP="00FC3CEE">
            <w:pPr>
              <w:spacing w:after="0"/>
              <w:ind w:left="51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ВПР </w:t>
            </w:r>
          </w:p>
        </w:tc>
      </w:tr>
      <w:tr w:rsidR="00AE7E63" w:rsidTr="00FC3CEE">
        <w:tblPrEx>
          <w:tblCellMar>
            <w:left w:w="34" w:type="dxa"/>
            <w:right w:w="41" w:type="dxa"/>
          </w:tblCellMar>
        </w:tblPrEx>
        <w:trPr>
          <w:trHeight w:val="1670"/>
        </w:trPr>
        <w:tc>
          <w:tcPr>
            <w:tcW w:w="2418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E63" w:rsidRDefault="006F6EF2">
            <w:pPr>
              <w:spacing w:after="0"/>
              <w:ind w:left="355" w:hanging="38"/>
            </w:pPr>
            <w:r>
              <w:rPr>
                <w:rFonts w:ascii="Times New Roman" w:eastAsia="Times New Roman" w:hAnsi="Times New Roman" w:cs="Times New Roman"/>
                <w:sz w:val="24"/>
              </w:rPr>
              <w:t>Управленческий анализ качества проведения</w:t>
            </w:r>
          </w:p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E63" w:rsidRDefault="006F6EF2">
            <w:pPr>
              <w:spacing w:after="0"/>
              <w:ind w:left="2"/>
            </w:pPr>
            <w:r>
              <w:rPr>
                <w:rFonts w:ascii="Times New Roman" w:eastAsia="Times New Roman" w:hAnsi="Times New Roman" w:cs="Times New Roman"/>
                <w:sz w:val="24"/>
              </w:rPr>
              <w:t>Анализ результатов по зонам риска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E63" w:rsidRDefault="006F6EF2">
            <w:pPr>
              <w:spacing w:after="0"/>
              <w:ind w:left="908" w:hanging="4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Проводится заместителями директора по УВР</w:t>
            </w:r>
          </w:p>
        </w:tc>
        <w:tc>
          <w:tcPr>
            <w:tcW w:w="4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E63" w:rsidRDefault="006F6EF2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Выполнено в соответствии с регламентом</w:t>
            </w:r>
          </w:p>
          <w:p w:rsidR="00AE7E63" w:rsidRDefault="006F6EF2">
            <w:pPr>
              <w:spacing w:after="0" w:line="216" w:lineRule="auto"/>
              <w:ind w:left="38" w:firstLine="115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Соблюдение регламента обсуждалось на совещаниях учителей, администрации </w:t>
            </w:r>
            <w:r w:rsidR="00FC3CEE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  <w:p w:rsidR="00AE7E63" w:rsidRDefault="006F6EF2" w:rsidP="00FC3CEE">
            <w:pPr>
              <w:spacing w:after="0"/>
              <w:ind w:right="307"/>
            </w:pPr>
            <w:r>
              <w:rPr>
                <w:rFonts w:ascii="Times New Roman" w:eastAsia="Times New Roman" w:hAnsi="Times New Roman" w:cs="Times New Roman"/>
                <w:sz w:val="24"/>
              </w:rPr>
              <w:t>Пров</w:t>
            </w:r>
            <w:r w:rsidR="00FC3CEE">
              <w:rPr>
                <w:rFonts w:ascii="Times New Roman" w:eastAsia="Times New Roman" w:hAnsi="Times New Roman" w:cs="Times New Roman"/>
                <w:sz w:val="24"/>
              </w:rPr>
              <w:t xml:space="preserve">одится </w:t>
            </w:r>
            <w:r>
              <w:rPr>
                <w:rFonts w:ascii="Times New Roman" w:eastAsia="Times New Roman" w:hAnsi="Times New Roman" w:cs="Times New Roman"/>
                <w:sz w:val="24"/>
              </w:rPr>
              <w:t>ан</w:t>
            </w:r>
            <w:r w:rsidR="00FC3CEE">
              <w:rPr>
                <w:rFonts w:ascii="Times New Roman" w:eastAsia="Times New Roman" w:hAnsi="Times New Roman" w:cs="Times New Roman"/>
                <w:sz w:val="24"/>
              </w:rPr>
              <w:t>ализ по всем учебным предметам</w:t>
            </w:r>
          </w:p>
        </w:tc>
      </w:tr>
      <w:tr w:rsidR="00AE7E63" w:rsidTr="00FC3CEE">
        <w:tblPrEx>
          <w:tblCellMar>
            <w:left w:w="34" w:type="dxa"/>
            <w:right w:w="41" w:type="dxa"/>
          </w:tblCellMar>
        </w:tblPrEx>
        <w:trPr>
          <w:trHeight w:val="840"/>
        </w:trPr>
        <w:tc>
          <w:tcPr>
            <w:tcW w:w="0" w:type="auto"/>
            <w:vMerge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E63" w:rsidRDefault="00AE7E63"/>
        </w:tc>
        <w:tc>
          <w:tcPr>
            <w:tcW w:w="396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E63" w:rsidRDefault="006F6EF2" w:rsidP="00FC3CEE">
            <w:pPr>
              <w:spacing w:after="0"/>
              <w:ind w:left="7" w:right="813"/>
              <w:jc w:val="both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Анализ эффективности организационно- технических </w:t>
            </w:r>
            <w:r w:rsidR="00FC3CEE">
              <w:rPr>
                <w:rFonts w:ascii="Times New Roman" w:eastAsia="Times New Roman" w:hAnsi="Times New Roman" w:cs="Times New Roman"/>
                <w:sz w:val="24"/>
              </w:rPr>
              <w:t>у</w:t>
            </w:r>
            <w:r>
              <w:rPr>
                <w:rFonts w:ascii="Times New Roman" w:eastAsia="Times New Roman" w:hAnsi="Times New Roman" w:cs="Times New Roman"/>
                <w:sz w:val="24"/>
              </w:rPr>
              <w:t>словий п</w:t>
            </w:r>
            <w:r w:rsidR="00FC3CEE">
              <w:rPr>
                <w:rFonts w:ascii="Times New Roman" w:eastAsia="Times New Roman" w:hAnsi="Times New Roman" w:cs="Times New Roman"/>
                <w:sz w:val="24"/>
              </w:rPr>
              <w:t>р</w:t>
            </w:r>
            <w:r>
              <w:rPr>
                <w:rFonts w:ascii="Times New Roman" w:eastAsia="Times New Roman" w:hAnsi="Times New Roman" w:cs="Times New Roman"/>
                <w:sz w:val="24"/>
              </w:rPr>
              <w:t>оведения</w:t>
            </w:r>
          </w:p>
        </w:tc>
        <w:tc>
          <w:tcPr>
            <w:tcW w:w="3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E63" w:rsidRDefault="006F6EF2" w:rsidP="00FC3CEE">
            <w:pPr>
              <w:spacing w:after="0"/>
              <w:ind w:right="7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Проводится на уровне </w:t>
            </w:r>
            <w:r w:rsidR="00FC3CEE">
              <w:rPr>
                <w:rFonts w:ascii="Times New Roman" w:eastAsia="Times New Roman" w:hAnsi="Times New Roman" w:cs="Times New Roman"/>
                <w:sz w:val="24"/>
              </w:rPr>
              <w:t>школы</w:t>
            </w:r>
          </w:p>
        </w:tc>
        <w:tc>
          <w:tcPr>
            <w:tcW w:w="4523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AE7E63" w:rsidRDefault="006F6EF2">
            <w:pPr>
              <w:spacing w:after="0"/>
              <w:ind w:left="82"/>
            </w:pPr>
            <w:r>
              <w:rPr>
                <w:rFonts w:ascii="Times New Roman" w:eastAsia="Times New Roman" w:hAnsi="Times New Roman" w:cs="Times New Roman"/>
                <w:sz w:val="24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</w:rPr>
              <w:t>ыполнено в соответствии с регламентом</w:t>
            </w:r>
          </w:p>
        </w:tc>
      </w:tr>
      <w:tr w:rsidR="00AE7E63" w:rsidTr="00FC3CEE">
        <w:tblPrEx>
          <w:tblCellMar>
            <w:left w:w="34" w:type="dxa"/>
            <w:right w:w="41" w:type="dxa"/>
          </w:tblCellMar>
        </w:tblPrEx>
        <w:trPr>
          <w:trHeight w:val="1913"/>
        </w:trPr>
        <w:tc>
          <w:tcPr>
            <w:tcW w:w="14726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AE7E63" w:rsidRDefault="006F6EF2">
            <w:pPr>
              <w:spacing w:after="13"/>
            </w:pPr>
            <w:r>
              <w:rPr>
                <w:rFonts w:ascii="Times New Roman" w:eastAsia="Times New Roman" w:hAnsi="Times New Roman" w:cs="Times New Roman"/>
                <w:sz w:val="26"/>
              </w:rPr>
              <w:t>Вывод:</w:t>
            </w:r>
          </w:p>
          <w:p w:rsidR="00AE7E63" w:rsidRDefault="006F6EF2">
            <w:pPr>
              <w:spacing w:after="31" w:line="247" w:lineRule="auto"/>
              <w:ind w:left="14" w:hanging="14"/>
              <w:jc w:val="both"/>
            </w:pPr>
            <w:r>
              <w:rPr>
                <w:rFonts w:ascii="Times New Roman" w:eastAsia="Times New Roman" w:hAnsi="Times New Roman" w:cs="Times New Roman"/>
                <w:sz w:val="26"/>
              </w:rPr>
              <w:t xml:space="preserve">В </w:t>
            </w:r>
            <w:r w:rsidR="00FC3CEE">
              <w:rPr>
                <w:rFonts w:ascii="Times New Roman" w:eastAsia="Times New Roman" w:hAnsi="Times New Roman" w:cs="Times New Roman"/>
                <w:sz w:val="26"/>
              </w:rPr>
              <w:t xml:space="preserve">МБОУ СОШ </w:t>
            </w:r>
            <w:proofErr w:type="spellStart"/>
            <w:proofErr w:type="gramStart"/>
            <w:r w:rsidR="00FC3CEE">
              <w:rPr>
                <w:rFonts w:ascii="Times New Roman" w:eastAsia="Times New Roman" w:hAnsi="Times New Roman" w:cs="Times New Roman"/>
                <w:sz w:val="26"/>
              </w:rPr>
              <w:t>с.Осиновка</w:t>
            </w:r>
            <w:proofErr w:type="spellEnd"/>
            <w:r w:rsidR="00FC3CEE">
              <w:rPr>
                <w:rFonts w:ascii="Times New Roman" w:eastAsia="Times New Roman" w:hAnsi="Times New Roman" w:cs="Times New Roman"/>
                <w:sz w:val="26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6"/>
              </w:rPr>
              <w:t>»</w:t>
            </w:r>
            <w:proofErr w:type="gramEnd"/>
            <w:r>
              <w:rPr>
                <w:rFonts w:ascii="Times New Roman" w:eastAsia="Times New Roman" w:hAnsi="Times New Roman" w:cs="Times New Roman"/>
                <w:sz w:val="26"/>
              </w:rPr>
              <w:t xml:space="preserve"> при проведении Всероссийских проверочных работ </w:t>
            </w:r>
            <w:r w:rsidR="00FC3CEE">
              <w:rPr>
                <w:rFonts w:ascii="Times New Roman" w:eastAsia="Times New Roman" w:hAnsi="Times New Roman" w:cs="Times New Roman"/>
                <w:sz w:val="26"/>
              </w:rPr>
              <w:t>марте-апреле 2021 года</w:t>
            </w:r>
            <w:r>
              <w:rPr>
                <w:rFonts w:ascii="Times New Roman" w:eastAsia="Times New Roman" w:hAnsi="Times New Roman" w:cs="Times New Roman"/>
                <w:sz w:val="26"/>
              </w:rPr>
              <w:t>. регламент проведения оценочных процедур соблюден.</w:t>
            </w:r>
          </w:p>
          <w:p w:rsidR="00AE7E63" w:rsidRDefault="006F6EF2">
            <w:pPr>
              <w:spacing w:after="82" w:line="244" w:lineRule="auto"/>
              <w:ind w:left="5"/>
            </w:pPr>
            <w:r>
              <w:rPr>
                <w:rFonts w:ascii="Times New Roman" w:eastAsia="Times New Roman" w:hAnsi="Times New Roman" w:cs="Times New Roman"/>
                <w:sz w:val="26"/>
              </w:rPr>
              <w:t>Общественными наблюдателями муниципального и институционального уровней замечания по процедуре проведения ВПР не за</w:t>
            </w:r>
            <w:r>
              <w:rPr>
                <w:rFonts w:ascii="Times New Roman" w:eastAsia="Times New Roman" w:hAnsi="Times New Roman" w:cs="Times New Roman"/>
                <w:sz w:val="26"/>
              </w:rPr>
              <w:t>фиксированы.</w:t>
            </w:r>
          </w:p>
          <w:p w:rsidR="00AE7E63" w:rsidRDefault="00AE7E63">
            <w:pPr>
              <w:spacing w:after="0"/>
              <w:ind w:left="5"/>
            </w:pPr>
          </w:p>
        </w:tc>
      </w:tr>
    </w:tbl>
    <w:p w:rsidR="00AE7E63" w:rsidRDefault="006F6EF2" w:rsidP="00FC3CEE">
      <w:pPr>
        <w:tabs>
          <w:tab w:val="center" w:pos="7269"/>
        </w:tabs>
        <w:spacing w:after="0"/>
      </w:pPr>
      <w:r>
        <w:rPr>
          <w:rFonts w:ascii="Times New Roman" w:hAnsi="Times New Roman"/>
          <w:color w:val="22272F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Строка подписи Microsoft Office..." style="width:192.25pt;height:95.75pt">
            <v:imagedata r:id="rId4" o:title=""/>
            <o:lock v:ext="edit" ungrouping="t" rotation="t" cropping="t" verticies="t" text="t" grouping="t"/>
            <o:signatureline v:ext="edit" id="{E122BB54-F56A-45A7-B218-61AFE1857EB6}" provid="{00000000-0000-0000-0000-000000000000}" o:suggestedsigner="Н.В.Марчук" o:suggestedsigner2="директор" o:suggestedsigneremail="osinovka2@yandex.ru" issignatureline="t"/>
          </v:shape>
        </w:pict>
      </w:r>
    </w:p>
    <w:sectPr w:rsidR="00AE7E63">
      <w:pgSz w:w="16838" w:h="11904" w:orient="landscape"/>
      <w:pgMar w:top="891" w:right="2780" w:bottom="826" w:left="348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3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E63"/>
    <w:rsid w:val="0026025C"/>
    <w:rsid w:val="006F6EF2"/>
    <w:rsid w:val="00AE7E63"/>
    <w:rsid w:val="00FC3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BAD65E"/>
  <w15:docId w15:val="{D9C56362-A520-4050-8E3B-96B01DF0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User</cp:lastModifiedBy>
  <cp:revision>4</cp:revision>
  <dcterms:created xsi:type="dcterms:W3CDTF">2021-04-25T23:41:00Z</dcterms:created>
  <dcterms:modified xsi:type="dcterms:W3CDTF">2021-04-25T23:47:00Z</dcterms:modified>
</cp:coreProperties>
</file>