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0B0" w:rsidRDefault="00C06717">
      <w:pPr>
        <w:ind w:left="8930" w:firstLine="1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УТВЕРЖДЕН</w:t>
      </w:r>
    </w:p>
    <w:p w:rsidR="00F920B0" w:rsidRDefault="00C06717">
      <w:pPr>
        <w:ind w:left="8930" w:firstLine="1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распоряжением </w:t>
      </w:r>
    </w:p>
    <w:p w:rsidR="00F920B0" w:rsidRDefault="00C06717">
      <w:pPr>
        <w:ind w:left="8930" w:firstLine="1"/>
        <w:jc w:val="center"/>
        <w:rPr>
          <w:sz w:val="28"/>
          <w:szCs w:val="28"/>
        </w:rPr>
      </w:pPr>
      <w:r>
        <w:rPr>
          <w:sz w:val="28"/>
          <w:szCs w:val="28"/>
        </w:rPr>
        <w:t>Правительства Приморского края</w:t>
      </w:r>
    </w:p>
    <w:p w:rsidR="00F920B0" w:rsidRDefault="00E93AB9">
      <w:pPr>
        <w:ind w:left="8930" w:firstLine="1"/>
        <w:jc w:val="center"/>
        <w:rPr>
          <w:sz w:val="28"/>
          <w:szCs w:val="28"/>
        </w:rPr>
      </w:pPr>
      <w:r>
        <w:rPr>
          <w:sz w:val="28"/>
          <w:szCs w:val="28"/>
        </w:rPr>
        <w:t>от 17.12.2024 № 910-рп</w:t>
      </w:r>
    </w:p>
    <w:bookmarkEnd w:id="0"/>
    <w:p w:rsidR="00F920B0" w:rsidRDefault="00F920B0">
      <w:pPr>
        <w:ind w:left="8930" w:firstLine="1"/>
        <w:jc w:val="center"/>
        <w:rPr>
          <w:rFonts w:cs="Times New Roman"/>
          <w:sz w:val="28"/>
          <w:szCs w:val="28"/>
        </w:rPr>
      </w:pPr>
    </w:p>
    <w:p w:rsidR="00F920B0" w:rsidRDefault="00F920B0">
      <w:pPr>
        <w:ind w:left="8930" w:firstLine="1"/>
        <w:rPr>
          <w:rFonts w:cs="Times New Roman"/>
          <w:sz w:val="28"/>
          <w:szCs w:val="28"/>
        </w:rPr>
      </w:pPr>
    </w:p>
    <w:p w:rsidR="00F920B0" w:rsidRDefault="00F920B0">
      <w:pPr>
        <w:ind w:left="8930" w:firstLine="1"/>
        <w:rPr>
          <w:rFonts w:cs="Times New Roman"/>
          <w:sz w:val="28"/>
          <w:szCs w:val="28"/>
        </w:rPr>
      </w:pPr>
    </w:p>
    <w:p w:rsidR="00F920B0" w:rsidRDefault="00F920B0">
      <w:pPr>
        <w:jc w:val="center"/>
        <w:rPr>
          <w:rFonts w:cs="Times New Roman"/>
          <w:b/>
          <w:sz w:val="28"/>
          <w:szCs w:val="28"/>
        </w:rPr>
      </w:pPr>
    </w:p>
    <w:p w:rsidR="00F920B0" w:rsidRDefault="00C06717">
      <w:pPr>
        <w:ind w:left="1276" w:right="1387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ПЕРЕЧЕНЬ МЕРОПРИЯТИЙ</w:t>
      </w:r>
      <w:r>
        <w:rPr>
          <w:rFonts w:cs="Times New Roman"/>
          <w:sz w:val="28"/>
          <w:szCs w:val="28"/>
        </w:rPr>
        <w:t>,</w:t>
      </w:r>
    </w:p>
    <w:p w:rsidR="00F920B0" w:rsidRDefault="00C06717">
      <w:pPr>
        <w:ind w:left="1276" w:right="1387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направленных на обеспечение информационной безопасности детей, производство информационной продукции для детей и оборот информационной продукции в Приморском крае</w:t>
      </w:r>
    </w:p>
    <w:p w:rsidR="00F920B0" w:rsidRDefault="00C06717">
      <w:pPr>
        <w:ind w:left="1276" w:right="1387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2025 -2026 годы</w:t>
      </w:r>
    </w:p>
    <w:p w:rsidR="00F920B0" w:rsidRDefault="00C06717">
      <w:pPr>
        <w:ind w:left="1276" w:right="1387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F920B0" w:rsidRDefault="00F920B0">
      <w:pPr>
        <w:ind w:left="1276" w:right="1387"/>
        <w:jc w:val="center"/>
        <w:rPr>
          <w:rFonts w:cs="Times New Roman"/>
          <w:sz w:val="28"/>
          <w:szCs w:val="28"/>
        </w:rPr>
      </w:pPr>
    </w:p>
    <w:tbl>
      <w:tblPr>
        <w:tblW w:w="1453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33"/>
        <w:gridCol w:w="4573"/>
        <w:gridCol w:w="3321"/>
        <w:gridCol w:w="4467"/>
        <w:gridCol w:w="1541"/>
      </w:tblGrid>
      <w:tr w:rsidR="00F920B0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Default="00C06717">
            <w:pPr>
              <w:pStyle w:val="aa"/>
              <w:widowControl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№</w:t>
            </w:r>
          </w:p>
          <w:p w:rsidR="00F920B0" w:rsidRDefault="00C06717">
            <w:pPr>
              <w:pStyle w:val="aa"/>
              <w:widowControl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Default="00C06717">
            <w:pPr>
              <w:pStyle w:val="aa"/>
              <w:widowControl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Default="00C06717">
            <w:pPr>
              <w:pStyle w:val="aa"/>
              <w:widowControl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Ожидаемый результат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Default="00C06717">
            <w:pPr>
              <w:pStyle w:val="aa"/>
              <w:widowControl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Ответственные исполнители  и соисполнители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B0" w:rsidRDefault="00C06717">
            <w:pPr>
              <w:pStyle w:val="aa"/>
              <w:widowControl w:val="0"/>
              <w:ind w:left="57" w:right="17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Сроки</w:t>
            </w:r>
          </w:p>
        </w:tc>
      </w:tr>
    </w:tbl>
    <w:p w:rsidR="00F920B0" w:rsidRDefault="00F920B0">
      <w:pPr>
        <w:rPr>
          <w:sz w:val="2"/>
          <w:szCs w:val="2"/>
        </w:rPr>
      </w:pPr>
    </w:p>
    <w:tbl>
      <w:tblPr>
        <w:tblW w:w="1453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29"/>
        <w:gridCol w:w="4587"/>
        <w:gridCol w:w="3323"/>
        <w:gridCol w:w="4478"/>
        <w:gridCol w:w="1518"/>
      </w:tblGrid>
      <w:tr w:rsidR="00F920B0" w:rsidRPr="001B5ABF" w:rsidTr="001B5ABF">
        <w:trPr>
          <w:tblHeader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>
            <w:pPr>
              <w:pStyle w:val="aa"/>
              <w:widowControl w:val="0"/>
              <w:jc w:val="center"/>
              <w:rPr>
                <w:rFonts w:cs="Times New Roman"/>
                <w:b/>
                <w:bCs/>
              </w:rPr>
            </w:pPr>
            <w:r w:rsidRPr="001B5ABF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>
            <w:pPr>
              <w:widowControl w:val="0"/>
              <w:jc w:val="center"/>
              <w:rPr>
                <w:rFonts w:cs="Times New Roman"/>
              </w:rPr>
            </w:pPr>
            <w:r w:rsidRPr="001B5ABF">
              <w:rPr>
                <w:rFonts w:cs="Times New Roman"/>
              </w:rPr>
              <w:t>2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>
            <w:pPr>
              <w:widowControl w:val="0"/>
              <w:tabs>
                <w:tab w:val="left" w:pos="1020"/>
              </w:tabs>
              <w:jc w:val="center"/>
              <w:rPr>
                <w:rFonts w:cs="Times New Roman"/>
              </w:rPr>
            </w:pPr>
            <w:r w:rsidRPr="001B5ABF">
              <w:rPr>
                <w:rFonts w:cs="Times New Roman"/>
              </w:rPr>
              <w:t>3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>
            <w:pPr>
              <w:pStyle w:val="aa"/>
              <w:widowControl w:val="0"/>
              <w:jc w:val="center"/>
              <w:rPr>
                <w:rFonts w:cs="Times New Roman"/>
              </w:rPr>
            </w:pPr>
            <w:r w:rsidRPr="001B5ABF">
              <w:rPr>
                <w:rFonts w:cs="Times New Roman"/>
              </w:rPr>
              <w:t>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>
            <w:pPr>
              <w:pStyle w:val="aa"/>
              <w:widowControl w:val="0"/>
              <w:jc w:val="center"/>
              <w:rPr>
                <w:rFonts w:cs="Times New Roman"/>
              </w:rPr>
            </w:pPr>
            <w:r w:rsidRPr="001B5ABF">
              <w:rPr>
                <w:rFonts w:cs="Times New Roman"/>
              </w:rPr>
              <w:t>5</w:t>
            </w:r>
          </w:p>
        </w:tc>
      </w:tr>
      <w:tr w:rsidR="00F920B0" w:rsidRPr="001B5ABF" w:rsidTr="001B5AB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 xml:space="preserve">Проведение мероприятий «Дети в Интернете» по обучению воспитанников учреждений социального обслуживания семьи и детей Приморского края, центров содействия семейному устройству детей-сирот и детей, оставшихся без попечения родителей, Приморского края правилам ответственного и безопасного пользования услугами сети Интернет и мобильной (сотовой) связи, в том числе способам защиты от противоправных </w:t>
            </w:r>
            <w:r w:rsidRPr="001B5ABF">
              <w:rPr>
                <w:rFonts w:cs="Times New Roman"/>
                <w:sz w:val="28"/>
                <w:szCs w:val="28"/>
              </w:rPr>
              <w:lastRenderedPageBreak/>
              <w:t>и иных общественно опасных посягательств в информационно-телекоммуникационных сетях (беседы, деловые, ролевые игры-практикумы, интегрированные занятия с использованием ИКТ)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lastRenderedPageBreak/>
              <w:t>повышение грамотности детей в вопросах информационной безопасности, безопасного общения, средствах защиты от доступа к информации, наносящей вред их здоровью, нравственному и духовному развитию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министерство труда и социальной политики Приморского края;</w:t>
            </w:r>
          </w:p>
          <w:p w:rsidR="00F920B0" w:rsidRPr="001B5ABF" w:rsidRDefault="00C06717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учреждения социального обслуживания семьи и детей Приморского края; центры содействия семейному устройству детей-сирот и детей, оставшихся без попечения родителей, Приморского края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два раза в год</w:t>
            </w:r>
          </w:p>
        </w:tc>
      </w:tr>
      <w:tr w:rsidR="00F920B0" w:rsidRPr="001B5ABF" w:rsidTr="001B5AB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Проведение в учреждениях социального обслуживания семьи и детей Приморского края, центрах содействия семейному устройству детей-сирот и детей, оставшихся без попечения родителей, Приморского края мероприятий в рамках Международного дня безопасного Интернета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проведение тематических информационных мероприятий с целью информирования детей о пользе и вреде сети Интернет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министерство труда и социальной политики Приморского края;</w:t>
            </w:r>
          </w:p>
          <w:p w:rsidR="00F920B0" w:rsidRPr="001B5ABF" w:rsidRDefault="00C06717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учреждения социального обслуживания семьи и детей Приморского края; центры содействия семейному устройству детей-сирот и детей, оставшихся без попечения родителей, Приморского края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февраль 2025 года,</w:t>
            </w:r>
          </w:p>
          <w:p w:rsidR="00F920B0" w:rsidRPr="001B5ABF" w:rsidRDefault="00C06717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февраль 2026 года</w:t>
            </w:r>
          </w:p>
          <w:p w:rsidR="00F920B0" w:rsidRPr="001B5ABF" w:rsidRDefault="00F920B0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</w:p>
          <w:p w:rsidR="00F920B0" w:rsidRPr="001B5ABF" w:rsidRDefault="00F920B0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</w:tr>
      <w:tr w:rsidR="00F920B0" w:rsidRPr="001B5ABF" w:rsidTr="001B5AB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 xml:space="preserve">Размещение полезной информации, правил, рекомендаций по безопасному использованию сети Интернет для детей и их родителей на сайтах и стендах учреждений социального обслуживания семьи и детей Приморского края, центров содействия семейному устройству детей-сирот и детей, оставшихся без попечения родителей, Приморского края, общеобразовательных учреждений Приморского края, публичных страницах в социальных </w:t>
            </w:r>
            <w:r w:rsidRPr="001B5ABF">
              <w:rPr>
                <w:rFonts w:cs="Times New Roman"/>
                <w:sz w:val="28"/>
                <w:szCs w:val="28"/>
              </w:rPr>
              <w:lastRenderedPageBreak/>
              <w:t>сетях, в родительских группах в мессенджерах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lastRenderedPageBreak/>
              <w:t>ознакомление родителей и детей с информацией по медиабезопасности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министерство труда и социальной политики Приморского края;</w:t>
            </w:r>
          </w:p>
          <w:p w:rsidR="00F920B0" w:rsidRPr="001B5ABF" w:rsidRDefault="00C06717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учреждения социального обслуживания семьи и детей Приморского края, центры содействия семейному устройству детей-сирот и детей, оставшихся без попечения родителей, Приморского края, общеобразовательные учреждения Приморского края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</w:tr>
      <w:tr w:rsidR="00F920B0" w:rsidRPr="001B5ABF" w:rsidTr="001B5AB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 w:rsidP="00BC0A65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 xml:space="preserve">Обеспечение функционирования и использования в учреждениях социального обслуживания семьи и детей программного продукта, обеспечивающего контент-фильтрацию </w:t>
            </w:r>
            <w:r w:rsidR="00BC0A65">
              <w:rPr>
                <w:rFonts w:cs="Times New Roman"/>
                <w:sz w:val="28"/>
                <w:szCs w:val="28"/>
              </w:rPr>
              <w:t>и</w:t>
            </w:r>
            <w:r w:rsidRPr="001B5ABF">
              <w:rPr>
                <w:rFonts w:cs="Times New Roman"/>
                <w:sz w:val="28"/>
                <w:szCs w:val="28"/>
              </w:rPr>
              <w:t>нтернет-трафика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 w:rsidP="00D87A87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 xml:space="preserve">100 % защита информации </w:t>
            </w:r>
            <w:r w:rsidR="00D87A87">
              <w:rPr>
                <w:rFonts w:cs="Times New Roman"/>
                <w:sz w:val="28"/>
                <w:szCs w:val="28"/>
              </w:rPr>
              <w:t>и</w:t>
            </w:r>
            <w:r w:rsidRPr="001B5ABF">
              <w:rPr>
                <w:rFonts w:cs="Times New Roman"/>
                <w:sz w:val="28"/>
                <w:szCs w:val="28"/>
              </w:rPr>
              <w:t>нтернет-трафика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министерство труда и социальной политики Приморского края; учреждения социального обслуживания семьи и детей Приморского края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</w:tr>
      <w:tr w:rsidR="00F920B0" w:rsidRPr="001B5ABF" w:rsidTr="001B5AB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 xml:space="preserve">Проведение с детьми лекций, бесед, уроков безопасности в рамках работы  детского клуба «Атмосфера»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ознакомление детей с мерами защиты от распространяемой вредной информации в сети Интернет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министерство труда и социальной политики Приморского края;</w:t>
            </w:r>
          </w:p>
          <w:p w:rsidR="00F920B0" w:rsidRPr="001B5ABF" w:rsidRDefault="00C06717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краевое государственное бюджетное учреждение социального обслуживания «Социально-реабилитационный центр для несовершеннолетних «Парус надежды»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ежемесячно</w:t>
            </w:r>
          </w:p>
        </w:tc>
      </w:tr>
      <w:tr w:rsidR="00F920B0" w:rsidRPr="001B5ABF" w:rsidTr="001B5AB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 xml:space="preserve">Проведение информационных мероприятий «Цифровая гигиена» для родителей (законных представителей), направленных на защиту детей от негативного влияния средств массовой информации (далее -  СМИ), от угрозы информационной безопасности: атак, связанных с компьютерной инженерией. </w:t>
            </w:r>
          </w:p>
          <w:p w:rsidR="00F920B0" w:rsidRPr="001B5ABF" w:rsidRDefault="00C06717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 xml:space="preserve">Темы: «Груминг, кибербуллинг. Чему мы должны научить ребёнка для профилактики насилия в Сети?», </w:t>
            </w:r>
            <w:r w:rsidRPr="001B5ABF">
              <w:rPr>
                <w:rFonts w:cs="Times New Roman"/>
                <w:sz w:val="28"/>
                <w:szCs w:val="28"/>
              </w:rPr>
              <w:lastRenderedPageBreak/>
              <w:t>«Фишинг», «Обращение с деньгами в сети Интернет. Детская пластиковая карта: быть или не быть?»</w:t>
            </w:r>
          </w:p>
          <w:p w:rsidR="00F920B0" w:rsidRPr="001B5ABF" w:rsidRDefault="00F920B0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lastRenderedPageBreak/>
              <w:t>ознакомление родителей с информацией по защите детей от распространения вредной для них информации в сети Интернет, о роли семьи в обеспечении информационной безопасности детей;</w:t>
            </w:r>
          </w:p>
          <w:p w:rsidR="00F920B0" w:rsidRPr="001B5ABF" w:rsidRDefault="00C06717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 xml:space="preserve">повышение родительской компетентности через информирование </w:t>
            </w:r>
            <w:r w:rsidRPr="001B5ABF">
              <w:rPr>
                <w:rFonts w:cs="Times New Roman"/>
                <w:sz w:val="28"/>
                <w:szCs w:val="28"/>
              </w:rPr>
              <w:lastRenderedPageBreak/>
              <w:t>родителей о видах полезной и вредной информации в сетях Интернет, о способах незаконного распространения информации, способной причинить вред здоровью и развитию детей, в сетях Интернет и мобильной (сотовой) связи (в том числе путем рассылки SMS-сообщений незаконного содержания), о негативном влиянии агрессивного контента СМИ и иных средств массовой коммуникации на детскую психику и</w:t>
            </w:r>
          </w:p>
          <w:p w:rsidR="00F920B0" w:rsidRPr="001B5ABF" w:rsidRDefault="00C06717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 xml:space="preserve">способах его предупреждения 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lastRenderedPageBreak/>
              <w:t>министерство труда и социальной политики Приморского края;</w:t>
            </w:r>
          </w:p>
          <w:p w:rsidR="00F920B0" w:rsidRPr="001B5ABF" w:rsidRDefault="00C06717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учреждения социального обслуживания семьи и детей Приморского края</w:t>
            </w:r>
          </w:p>
          <w:p w:rsidR="00F920B0" w:rsidRPr="001B5ABF" w:rsidRDefault="00F920B0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</w:tr>
      <w:tr w:rsidR="00F920B0" w:rsidRPr="001B5ABF" w:rsidTr="001B5AB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7.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Цикл встреч специалистов учреждений социального обслуживания семьи и детей с учащимися общеобразовательных школ, проживающими на отдаленных территориях в сельской местности, на тему «Учимся пользоваться Интернетом правильно»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 xml:space="preserve">ознакомление детей с информацией о правилах безопасного поведения в </w:t>
            </w:r>
            <w:r w:rsidR="00BC0A65">
              <w:rPr>
                <w:rFonts w:cs="Times New Roman"/>
                <w:sz w:val="28"/>
                <w:szCs w:val="28"/>
              </w:rPr>
              <w:t>и</w:t>
            </w:r>
            <w:r w:rsidRPr="001B5ABF">
              <w:rPr>
                <w:rFonts w:cs="Times New Roman"/>
                <w:sz w:val="28"/>
                <w:szCs w:val="28"/>
              </w:rPr>
              <w:t>нтернет- пространстве;</w:t>
            </w:r>
          </w:p>
          <w:p w:rsidR="00F920B0" w:rsidRPr="001B5ABF" w:rsidRDefault="00C06717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повышение информационной грамотности детей;</w:t>
            </w:r>
          </w:p>
          <w:p w:rsidR="00F920B0" w:rsidRPr="001B5ABF" w:rsidRDefault="00C06717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 xml:space="preserve">оснащение навыками </w:t>
            </w:r>
            <w:r w:rsidRPr="001B5ABF">
              <w:rPr>
                <w:rFonts w:cs="Times New Roman"/>
                <w:sz w:val="28"/>
                <w:szCs w:val="28"/>
              </w:rPr>
              <w:lastRenderedPageBreak/>
              <w:t>безопасного общения в сети Интернет;</w:t>
            </w:r>
          </w:p>
          <w:p w:rsidR="00F920B0" w:rsidRPr="001B5ABF" w:rsidRDefault="00C06717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профилактика </w:t>
            </w:r>
            <w:r w:rsidR="00BC0A65">
              <w:rPr>
                <w:rFonts w:cs="Times New Roman"/>
                <w:sz w:val="28"/>
                <w:szCs w:val="28"/>
              </w:rPr>
              <w:t>и</w:t>
            </w:r>
            <w:r w:rsidRPr="001B5ABF">
              <w:rPr>
                <w:rFonts w:cs="Times New Roman"/>
                <w:sz w:val="28"/>
                <w:szCs w:val="28"/>
              </w:rPr>
              <w:t xml:space="preserve">нтернет- зависимости, игровой зависимости и правонарушений с использованием информационно - телекоммуникационных технологий; </w:t>
            </w:r>
          </w:p>
          <w:p w:rsidR="00F920B0" w:rsidRPr="001B5ABF" w:rsidRDefault="00C06717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формирование навыков ответственного и безопасного поведения в современной информационно - телекоммуникационной среде через обучение их способам защиты от вредной информации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lastRenderedPageBreak/>
              <w:t>министерство труда и социальной политики Приморского края; учреждения социального обслуживания семьи и детей Приморского края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</w:tr>
      <w:tr w:rsidR="00F920B0" w:rsidRPr="001B5ABF" w:rsidTr="001B5AB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8.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Организация и проведение уроков информационной безопасности и цифровой грамотности детей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 xml:space="preserve">получение практических знаний в области цифровой безопасности, развитие навыков и компетенций, востребованных в ИТ-отрасли, информирование о высоких технологиях, помощь детям в мире информационных </w:t>
            </w:r>
            <w:r w:rsidRPr="001B5ABF">
              <w:rPr>
                <w:rFonts w:cs="Times New Roman"/>
                <w:sz w:val="28"/>
                <w:szCs w:val="28"/>
              </w:rPr>
              <w:lastRenderedPageBreak/>
              <w:t xml:space="preserve">технологий на онлайн-уроках на платформе «УрокЦифры.рф» по актуальным направлениям в сфере использования сети Интернет, кибермошеничества, </w:t>
            </w:r>
          </w:p>
          <w:p w:rsidR="00F920B0" w:rsidRPr="001B5ABF" w:rsidRDefault="00C06717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кибербуллинга;</w:t>
            </w:r>
          </w:p>
          <w:p w:rsidR="00F920B0" w:rsidRPr="001B5ABF" w:rsidRDefault="00C06717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развитие у детей цифровых компетенций и ранней профориентации в мире профессий, связанных с компьютерными технологиями и программированием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lastRenderedPageBreak/>
              <w:t>министерство образования Приморского края совместно с министерством цифрового развития и связи Приморского края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ежеквар-тально</w:t>
            </w:r>
          </w:p>
        </w:tc>
      </w:tr>
      <w:tr w:rsidR="00F920B0" w:rsidRPr="001B5ABF" w:rsidTr="001B5AB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>
            <w:pPr>
              <w:pStyle w:val="aa"/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9.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 w:rsidP="00BC0A65">
            <w:pPr>
              <w:pStyle w:val="ad"/>
              <w:widowControl w:val="0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1B5ABF"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>Проведение просветительских мероприятий, направленных на информирование о правилах безопасного пользования детьми сетью Интернет, средствах защиты детей от доступа к информации, наносящей вред их здоровью, нравственному и духовному развитию, предназначенны</w:t>
            </w:r>
            <w:r w:rsidR="00BC0A65"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>х</w:t>
            </w:r>
            <w:r w:rsidRPr="001B5ABF"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для родителей (законных представителей), работников системы образования, специализированных </w:t>
            </w:r>
            <w:r w:rsidRPr="001B5ABF"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государственных детских и юношеских библиотек и других специалистов, занятых обучением и воспитанием детей, организацией их досуга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>
            <w:pPr>
              <w:pStyle w:val="TableParagraph"/>
              <w:ind w:left="0" w:right="57"/>
              <w:rPr>
                <w:rFonts w:eastAsia="Tahoma"/>
                <w:sz w:val="28"/>
                <w:szCs w:val="28"/>
                <w:lang w:eastAsia="zh-CN"/>
              </w:rPr>
            </w:pPr>
            <w:r w:rsidRPr="001B5ABF">
              <w:rPr>
                <w:rFonts w:eastAsia="Tahoma"/>
                <w:sz w:val="28"/>
                <w:szCs w:val="28"/>
                <w:lang w:eastAsia="zh-CN"/>
              </w:rPr>
              <w:lastRenderedPageBreak/>
              <w:t>обучение родителей новым социальным технологиям, дающим возможность распознать и нейтрализовать коммуникативные влияния, моделирующие деструктивное поведение детей;</w:t>
            </w:r>
          </w:p>
          <w:p w:rsidR="00F920B0" w:rsidRPr="001B5ABF" w:rsidRDefault="00C06717">
            <w:pPr>
              <w:pStyle w:val="TableParagraph"/>
              <w:ind w:left="0" w:right="57"/>
              <w:rPr>
                <w:rFonts w:eastAsia="Tahoma"/>
                <w:sz w:val="28"/>
                <w:szCs w:val="28"/>
                <w:lang w:eastAsia="zh-CN"/>
              </w:rPr>
            </w:pPr>
            <w:r w:rsidRPr="001B5ABF">
              <w:rPr>
                <w:rFonts w:eastAsia="Tahoma"/>
                <w:sz w:val="28"/>
                <w:szCs w:val="28"/>
                <w:lang w:eastAsia="zh-CN"/>
              </w:rPr>
              <w:t xml:space="preserve">улучшение психологического климата в семьях- участницах проекта, повышение </w:t>
            </w:r>
            <w:r w:rsidRPr="001B5ABF">
              <w:rPr>
                <w:rFonts w:eastAsia="Tahoma"/>
                <w:sz w:val="28"/>
                <w:szCs w:val="28"/>
                <w:lang w:eastAsia="zh-CN"/>
              </w:rPr>
              <w:lastRenderedPageBreak/>
              <w:t>уровня доверия к родителям со стороны детей, снижение времени нахождения детей за компьютером, повышение мотивации родителей-участников проекта больше времени уделять своим детям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>
            <w:pPr>
              <w:pStyle w:val="ad"/>
              <w:widowControl w:val="0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1B5ABF"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министерство цифрового развития и связи Приморского края; автономная некоммерческая организация «Венец»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 w:rsidP="00BC0A65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в течени</w:t>
            </w:r>
            <w:r w:rsidR="00BC0A65">
              <w:rPr>
                <w:rFonts w:cs="Times New Roman"/>
                <w:sz w:val="28"/>
                <w:szCs w:val="28"/>
              </w:rPr>
              <w:t>е</w:t>
            </w:r>
            <w:r w:rsidRPr="001B5ABF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</w:tr>
      <w:tr w:rsidR="00F920B0" w:rsidRPr="001B5ABF" w:rsidTr="001B5AB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>
            <w:pPr>
              <w:pStyle w:val="aa"/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10.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>
            <w:pPr>
              <w:pStyle w:val="ad"/>
              <w:widowControl w:val="0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1B5ABF"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>Помощь детям в случаях возникновения острых конфликтных ситуаций со сверстниками и родителями, переживания чувства одиночества, непонимания, отчаяния, в случаях жестокого обращения и насилия, а также помощь родителям по проблемам взаимоотношений с детьми и другим вопросам, требующим безотлагательной, экстренной помощи специалистов (круглосуточная служба экстренной психологической помощи «Детский телефон доверия»)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>
            <w:pPr>
              <w:pStyle w:val="TableParagraph"/>
              <w:ind w:left="0" w:right="57"/>
              <w:rPr>
                <w:rFonts w:eastAsia="Tahoma"/>
                <w:sz w:val="28"/>
                <w:szCs w:val="28"/>
                <w:lang w:eastAsia="zh-CN"/>
              </w:rPr>
            </w:pPr>
            <w:r w:rsidRPr="001B5ABF">
              <w:rPr>
                <w:rFonts w:eastAsia="Tahoma"/>
                <w:sz w:val="28"/>
                <w:szCs w:val="28"/>
                <w:lang w:eastAsia="zh-CN"/>
              </w:rPr>
              <w:t>поддержка детей в трудной или кризисной ситуации, экстренная психологическая помощь детям, их родителям в трудной жизненной ситуации, создание условий для нормального личностного развития детей, профилактика и выявление случаев жестокого обращения с детьми как в семье, так и вне семьи;</w:t>
            </w:r>
          </w:p>
          <w:p w:rsidR="00F920B0" w:rsidRPr="001B5ABF" w:rsidRDefault="00C06717">
            <w:pPr>
              <w:pStyle w:val="TableParagraph"/>
              <w:ind w:left="0" w:right="57"/>
              <w:rPr>
                <w:rFonts w:eastAsia="Tahoma"/>
                <w:sz w:val="28"/>
                <w:szCs w:val="28"/>
                <w:lang w:eastAsia="zh-CN"/>
              </w:rPr>
            </w:pPr>
            <w:r w:rsidRPr="001B5ABF">
              <w:rPr>
                <w:rFonts w:eastAsia="Tahoma"/>
                <w:sz w:val="28"/>
                <w:szCs w:val="28"/>
                <w:lang w:eastAsia="zh-CN"/>
              </w:rPr>
              <w:t>деятельность детского телефона доверия позволяет детям обсудить свои проблемы, тем самым повышается уровень их безопасности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>
            <w:pPr>
              <w:pStyle w:val="ad"/>
              <w:widowControl w:val="0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1B5ABF"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>министерство здравоохранения Приморского края;</w:t>
            </w:r>
          </w:p>
          <w:p w:rsidR="00F920B0" w:rsidRPr="001B5ABF" w:rsidRDefault="00C06717">
            <w:pPr>
              <w:pStyle w:val="ad"/>
              <w:widowControl w:val="0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1B5ABF"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>кризисно - адаптационный центр «Мир ребенка»;</w:t>
            </w:r>
          </w:p>
          <w:p w:rsidR="00F920B0" w:rsidRPr="001B5ABF" w:rsidRDefault="00C06717">
            <w:pPr>
              <w:pStyle w:val="ad"/>
              <w:widowControl w:val="0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1B5ABF"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>государственное бюджетное учреждение здравоохранения «Краевая клиническая детская психиатрическая больница»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постоянно</w:t>
            </w:r>
          </w:p>
        </w:tc>
      </w:tr>
      <w:tr w:rsidR="00F920B0" w:rsidRPr="001B5ABF" w:rsidTr="001B5AB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>
            <w:pPr>
              <w:pStyle w:val="aa"/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 w:rsidP="002D1F96">
            <w:pPr>
              <w:pStyle w:val="ad"/>
              <w:widowControl w:val="0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1B5ABF"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>Содействие освещению в средствах массовой информации, сети Интернет, российских социальных сетях актуальных вопросов детской информационной безопасности, направленных на повышение медиаграмотности детей и их родителей (законных представителей), специалистов учреждений и организаций, работающих с детьми в области цифровой грамотности и информационной безопасности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>
            <w:pPr>
              <w:pStyle w:val="TableParagraph"/>
              <w:ind w:right="57"/>
              <w:rPr>
                <w:rFonts w:eastAsia="Tahoma"/>
                <w:sz w:val="28"/>
                <w:szCs w:val="28"/>
                <w:lang w:eastAsia="zh-CN"/>
              </w:rPr>
            </w:pPr>
            <w:r w:rsidRPr="001B5ABF">
              <w:rPr>
                <w:rFonts w:eastAsia="Tahoma"/>
                <w:sz w:val="28"/>
                <w:szCs w:val="28"/>
                <w:lang w:eastAsia="zh-CN"/>
              </w:rPr>
              <w:t>выход информационных материалов на официальных ресурсах Правительства Приморского края, в СМИ, в российских социальных сетях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>
            <w:pPr>
              <w:pStyle w:val="ad"/>
              <w:widowControl w:val="0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1B5ABF"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департамент информационной политики Приморского края, Центр управления регионом Приморского края (далее – ЦУР), </w:t>
            </w:r>
            <w:r w:rsidR="002D1F96" w:rsidRPr="001B5ABF"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>министерство цифрового развития и связи Приморского края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</w:tr>
      <w:tr w:rsidR="00F920B0" w:rsidRPr="001B5ABF" w:rsidTr="001B5AB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>
            <w:pPr>
              <w:pStyle w:val="aa"/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12.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>
            <w:pPr>
              <w:pStyle w:val="ad"/>
              <w:widowControl w:val="0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1B5ABF"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>Содействие в проведении информационно-разъяснительной и просветительской работы с детьми и их родителями (законными представителями), направленной на информирование об ответственности за распространение экстремистской и иной запрещенной законодательством Российской Федерации информации, информирование о мерах по защите от указанной информации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>
            <w:pPr>
              <w:pStyle w:val="TableParagraph"/>
              <w:ind w:right="57"/>
              <w:rPr>
                <w:rFonts w:eastAsia="Tahoma"/>
                <w:sz w:val="28"/>
                <w:szCs w:val="28"/>
                <w:lang w:eastAsia="zh-CN"/>
              </w:rPr>
            </w:pPr>
            <w:r w:rsidRPr="001B5ABF">
              <w:rPr>
                <w:rFonts w:eastAsia="Tahoma"/>
                <w:sz w:val="28"/>
                <w:szCs w:val="28"/>
                <w:lang w:eastAsia="zh-CN"/>
              </w:rPr>
              <w:t xml:space="preserve">выход информационных материалов на официальных ресурсах Правительства Приморского края, в СМИ, в российских социальных сетях 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>
            <w:pPr>
              <w:pStyle w:val="ad"/>
              <w:widowControl w:val="0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1B5ABF"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департамент информационной политики Приморского края, ЦУР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</w:tr>
      <w:tr w:rsidR="00F920B0" w:rsidRPr="001B5ABF" w:rsidTr="001B5AB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13.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 w:rsidP="00BC0A65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 xml:space="preserve">Проведение единого дня цифровой безопасности: в этот день во всех аккаунтах в социальных сетях </w:t>
            </w:r>
            <w:r w:rsidRPr="001B5ABF">
              <w:rPr>
                <w:rFonts w:cs="Times New Roman"/>
                <w:sz w:val="28"/>
                <w:szCs w:val="28"/>
              </w:rPr>
              <w:lastRenderedPageBreak/>
              <w:t xml:space="preserve">уполномоченного по правам ребенка, в том числе в аккаунтах детского общественного совета при </w:t>
            </w:r>
            <w:r w:rsidR="00BC0A65">
              <w:rPr>
                <w:rFonts w:cs="Times New Roman"/>
                <w:sz w:val="28"/>
                <w:szCs w:val="28"/>
              </w:rPr>
              <w:t>У</w:t>
            </w:r>
            <w:r w:rsidRPr="001B5ABF">
              <w:rPr>
                <w:rFonts w:cs="Times New Roman"/>
                <w:sz w:val="28"/>
                <w:szCs w:val="28"/>
              </w:rPr>
              <w:t>полномоченном по правам ребенка в Приморском крае, публикуются рекомендации по информационной безопасности детей и рекомендации для родителей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lastRenderedPageBreak/>
              <w:t xml:space="preserve">повышение уровня знаний об </w:t>
            </w:r>
            <w:r w:rsidR="00BC0A65">
              <w:rPr>
                <w:rFonts w:cs="Times New Roman"/>
                <w:sz w:val="28"/>
                <w:szCs w:val="28"/>
              </w:rPr>
              <w:t>и</w:t>
            </w:r>
            <w:r w:rsidRPr="001B5ABF">
              <w:rPr>
                <w:rFonts w:cs="Times New Roman"/>
                <w:sz w:val="28"/>
                <w:szCs w:val="28"/>
              </w:rPr>
              <w:t xml:space="preserve">нтернет-опасностях и способах противостояния </w:t>
            </w:r>
            <w:r w:rsidRPr="001B5ABF">
              <w:rPr>
                <w:rFonts w:cs="Times New Roman"/>
                <w:sz w:val="28"/>
                <w:szCs w:val="28"/>
              </w:rPr>
              <w:lastRenderedPageBreak/>
              <w:t>им, ознакомление с правилами безопасного пользования Интернетом и культурой поведения в социальных сетях</w:t>
            </w:r>
          </w:p>
          <w:p w:rsidR="00F920B0" w:rsidRPr="001B5ABF" w:rsidRDefault="00F920B0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BC0A65">
            <w:pPr>
              <w:widowControl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У</w:t>
            </w:r>
            <w:r w:rsidR="00C06717" w:rsidRPr="001B5ABF">
              <w:rPr>
                <w:rFonts w:cs="Times New Roman"/>
                <w:sz w:val="28"/>
                <w:szCs w:val="28"/>
              </w:rPr>
              <w:t>полномоченный по правам ребенка в Приморском края;</w:t>
            </w:r>
          </w:p>
          <w:p w:rsidR="00F920B0" w:rsidRPr="001B5ABF" w:rsidRDefault="00C06717" w:rsidP="00BC0A65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 xml:space="preserve">детский общественный совет при </w:t>
            </w:r>
            <w:r w:rsidR="00BC0A65">
              <w:rPr>
                <w:rFonts w:cs="Times New Roman"/>
                <w:sz w:val="28"/>
                <w:szCs w:val="28"/>
              </w:rPr>
              <w:lastRenderedPageBreak/>
              <w:t>У</w:t>
            </w:r>
            <w:r w:rsidRPr="001B5ABF">
              <w:rPr>
                <w:rFonts w:cs="Times New Roman"/>
                <w:sz w:val="28"/>
                <w:szCs w:val="28"/>
              </w:rPr>
              <w:t>полномоченном по правам ребенка в Приморском крае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lastRenderedPageBreak/>
              <w:t xml:space="preserve">ежемесячно </w:t>
            </w:r>
          </w:p>
        </w:tc>
      </w:tr>
      <w:tr w:rsidR="00F920B0" w:rsidRPr="001B5ABF" w:rsidTr="001B5AB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14.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Проведение классного часа/викторины/квиза по теме «Информационная безопасность» для учеников 5-6-7 классов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повышение грамотности детей в вопросах информационной безопасности, правилах безопасного общения в социальных сетях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BC0A65">
            <w:pPr>
              <w:widowControl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</w:t>
            </w:r>
            <w:r w:rsidR="00C06717" w:rsidRPr="001B5ABF">
              <w:rPr>
                <w:rFonts w:cs="Times New Roman"/>
                <w:sz w:val="28"/>
                <w:szCs w:val="28"/>
              </w:rPr>
              <w:t>полномоченный по правам ребенка в Приморском края; детский общественный совет при уполномоченном по правам ребенка в Приморском крае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 xml:space="preserve">1 раз в квартал </w:t>
            </w:r>
          </w:p>
        </w:tc>
      </w:tr>
      <w:tr w:rsidR="00F920B0" w:rsidRPr="001B5ABF" w:rsidTr="001B5AB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15.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 w:rsidP="00BC0A65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 xml:space="preserve">Проведение «Родительского часа с </w:t>
            </w:r>
            <w:r w:rsidR="00BC0A65">
              <w:rPr>
                <w:rFonts w:cs="Times New Roman"/>
                <w:sz w:val="28"/>
                <w:szCs w:val="28"/>
              </w:rPr>
              <w:t>У</w:t>
            </w:r>
            <w:r w:rsidRPr="001B5ABF">
              <w:rPr>
                <w:rFonts w:cs="Times New Roman"/>
                <w:sz w:val="28"/>
                <w:szCs w:val="28"/>
              </w:rPr>
              <w:t>полномоченным по правам ребенка в Приморском крае» по теме «Информационная безопасность детей»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проведение родительских собраний с целью информирования родителей о пользе и вреде сети Интернет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BC0A65">
            <w:pPr>
              <w:widowControl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</w:t>
            </w:r>
            <w:r w:rsidR="00C06717" w:rsidRPr="001B5ABF">
              <w:rPr>
                <w:rFonts w:cs="Times New Roman"/>
                <w:sz w:val="28"/>
                <w:szCs w:val="28"/>
              </w:rPr>
              <w:t>полномоченный по правам ребенка в Приморском крае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 xml:space="preserve">1 раз в квартал </w:t>
            </w:r>
          </w:p>
        </w:tc>
      </w:tr>
      <w:tr w:rsidR="00F920B0" w:rsidRPr="001B5ABF" w:rsidTr="001B5AB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16.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Выпуск телевизионной и радиопередачи «Недетский разговор» по теме информационной безопасности детей</w:t>
            </w:r>
          </w:p>
          <w:p w:rsidR="00F920B0" w:rsidRPr="001B5ABF" w:rsidRDefault="00F920B0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повышение грамотности детей и взрослых в вопросах информационной безопасности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BC0A65">
            <w:pPr>
              <w:widowControl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</w:t>
            </w:r>
            <w:r w:rsidR="00C06717" w:rsidRPr="001B5ABF">
              <w:rPr>
                <w:rFonts w:cs="Times New Roman"/>
                <w:sz w:val="28"/>
                <w:szCs w:val="28"/>
              </w:rPr>
              <w:t>полномоченный по правам ребенка в Приморском крае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 xml:space="preserve">1 раз в квартал </w:t>
            </w:r>
          </w:p>
        </w:tc>
      </w:tr>
      <w:tr w:rsidR="00F920B0" w:rsidRPr="001B5ABF" w:rsidTr="001B5AB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17.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BC0A65">
              <w:rPr>
                <w:rFonts w:cs="Times New Roman"/>
                <w:sz w:val="28"/>
                <w:szCs w:val="28"/>
              </w:rPr>
              <w:t xml:space="preserve">Размещение информации антинаркотической и антитеррористической направленности на официальном </w:t>
            </w:r>
            <w:r w:rsidRPr="00BC0A65">
              <w:rPr>
                <w:rFonts w:cs="Times New Roman"/>
                <w:sz w:val="28"/>
                <w:szCs w:val="28"/>
              </w:rPr>
              <w:lastRenderedPageBreak/>
              <w:t>сайте Правительства Приморского края и российских социальных сетях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lastRenderedPageBreak/>
              <w:t xml:space="preserve">повышение грамотности детей и взрослых в вопросах информационной безопасности, </w:t>
            </w:r>
            <w:r w:rsidRPr="001B5ABF">
              <w:rPr>
                <w:rFonts w:cs="Times New Roman"/>
                <w:sz w:val="28"/>
                <w:szCs w:val="28"/>
              </w:rPr>
              <w:lastRenderedPageBreak/>
              <w:t>профилактика вовлечения детей в преступную деятельность, связанную с незаконным оборотом наркотических средств, и деятельность террористических и экстремистских организаций посредством сети Интернет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lastRenderedPageBreak/>
              <w:t>департамент</w:t>
            </w:r>
          </w:p>
          <w:p w:rsidR="00F920B0" w:rsidRPr="001B5ABF" w:rsidRDefault="00C06717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по координации</w:t>
            </w:r>
          </w:p>
          <w:p w:rsidR="00F920B0" w:rsidRPr="001B5ABF" w:rsidRDefault="00C06717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 xml:space="preserve">правоохранительной деятельности, исполнения административного </w:t>
            </w:r>
            <w:r w:rsidRPr="001B5ABF">
              <w:rPr>
                <w:rFonts w:cs="Times New Roman"/>
                <w:sz w:val="28"/>
                <w:szCs w:val="28"/>
              </w:rPr>
              <w:lastRenderedPageBreak/>
              <w:t xml:space="preserve">законодательства и обеспечения деятельности мировых судей Приморского края, департамент информационной политики Приморского края, ЦУР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F920B0" w:rsidRPr="001B5ABF" w:rsidTr="001B5AB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18.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Поиск противоправного контента, передача в правоохранительные и контрольно-надзорные органы для дальнейшей блокировки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очищение информационного пространства в сегменте Приморского края (сайты, российские социальные сети)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1B5ABF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 xml:space="preserve">министерство цифрового развития и связи Приморского края; </w:t>
            </w:r>
            <w:r w:rsidR="00C06717" w:rsidRPr="001B5ABF">
              <w:rPr>
                <w:rFonts w:cs="Times New Roman"/>
                <w:sz w:val="28"/>
                <w:szCs w:val="28"/>
              </w:rPr>
              <w:t>Приморская региональная общественная организация информационной защиты «Медиабратство «Киберволонтеры»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0B0" w:rsidRPr="001B5ABF" w:rsidRDefault="00C06717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 xml:space="preserve">на постоянной основе </w:t>
            </w:r>
          </w:p>
        </w:tc>
      </w:tr>
      <w:tr w:rsidR="001B5ABF" w:rsidRPr="001B5ABF" w:rsidTr="001B5AB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ABF" w:rsidRPr="001B5ABF" w:rsidRDefault="001B5ABF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BC0A65">
              <w:rPr>
                <w:rFonts w:cs="Times New Roman"/>
                <w:sz w:val="28"/>
                <w:szCs w:val="28"/>
              </w:rPr>
              <w:t>19.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ABF" w:rsidRPr="001B5ABF" w:rsidRDefault="001B5ABF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Проведение образовательных семинаров для специалистов по работе с молодежью муниципальных образований Приморского края на тему профилактики деструктивных движений в сети Интернет.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ABF" w:rsidRPr="001B5ABF" w:rsidRDefault="001B5ABF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повышение уровня грамотности в сфере информационной безопасности и информационной гигиены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ABF" w:rsidRPr="001B5ABF" w:rsidRDefault="001B5ABF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министерство цифрового развития и связи Приморского края; Приморская региональная общественная организация информационной защиты «Медиабратство «Киберволонтеры»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ABF" w:rsidRPr="001B5ABF" w:rsidRDefault="001B5ABF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ежеквартально</w:t>
            </w:r>
          </w:p>
        </w:tc>
      </w:tr>
      <w:tr w:rsidR="001B5ABF" w:rsidRPr="001B5ABF" w:rsidTr="001B5AB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ABF" w:rsidRPr="001B5ABF" w:rsidRDefault="001B5ABF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20.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ABF" w:rsidRPr="001B5ABF" w:rsidRDefault="001B5ABF" w:rsidP="00BC0A65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 xml:space="preserve">Создание и наполнение </w:t>
            </w:r>
            <w:r w:rsidR="00BC0A65">
              <w:rPr>
                <w:rFonts w:cs="Times New Roman"/>
                <w:sz w:val="28"/>
                <w:szCs w:val="28"/>
              </w:rPr>
              <w:t>и</w:t>
            </w:r>
            <w:r w:rsidRPr="001B5ABF">
              <w:rPr>
                <w:rFonts w:cs="Times New Roman"/>
                <w:sz w:val="28"/>
                <w:szCs w:val="28"/>
              </w:rPr>
              <w:t>нтернет - портала, аккумулирующего сведения о лучших ресурсах для детей и родителей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ABF" w:rsidRPr="001B5ABF" w:rsidRDefault="001B5ABF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информационное просвещение населения о возможности защиты детей от информации, причиняющей вред их здоровью и развитию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ABF" w:rsidRPr="001B5ABF" w:rsidRDefault="001B5ABF" w:rsidP="001B5ABF">
            <w:pPr>
              <w:pStyle w:val="aa"/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министерство образования</w:t>
            </w:r>
          </w:p>
          <w:p w:rsidR="001B5ABF" w:rsidRPr="001B5ABF" w:rsidRDefault="001B5ABF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 xml:space="preserve">Приморского края, министерство профессионального образования и занятости населения Приморского края, министерство культуры и архивного дела Приморского края, </w:t>
            </w:r>
            <w:r w:rsidRPr="001B5ABF">
              <w:rPr>
                <w:rFonts w:cs="Times New Roman"/>
                <w:sz w:val="28"/>
                <w:szCs w:val="28"/>
              </w:rPr>
              <w:lastRenderedPageBreak/>
              <w:t>министерство здравоохранения Приморского края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ABF" w:rsidRPr="001B5ABF" w:rsidRDefault="001B5ABF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1B5ABF" w:rsidRPr="001B5ABF" w:rsidTr="001B5AB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ABF" w:rsidRPr="001B5ABF" w:rsidRDefault="001B5ABF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21.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ABF" w:rsidRPr="001B5ABF" w:rsidRDefault="001B5ABF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Мониторинг</w:t>
            </w:r>
          </w:p>
          <w:p w:rsidR="001B5ABF" w:rsidRPr="001B5ABF" w:rsidRDefault="001B5ABF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функционирования и</w:t>
            </w:r>
          </w:p>
          <w:p w:rsidR="001B5ABF" w:rsidRPr="001B5ABF" w:rsidRDefault="001B5ABF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использования в образовательных организациях программного продукта,</w:t>
            </w:r>
          </w:p>
          <w:p w:rsidR="001B5ABF" w:rsidRPr="001B5ABF" w:rsidRDefault="001B5ABF" w:rsidP="00BC0A65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 xml:space="preserve">обеспечивающего контент-фильтрацию </w:t>
            </w:r>
            <w:r w:rsidR="00BC0A65">
              <w:rPr>
                <w:rFonts w:cs="Times New Roman"/>
                <w:sz w:val="28"/>
                <w:szCs w:val="28"/>
              </w:rPr>
              <w:t>и</w:t>
            </w:r>
            <w:r w:rsidRPr="001B5ABF">
              <w:rPr>
                <w:rFonts w:cs="Times New Roman"/>
                <w:sz w:val="28"/>
                <w:szCs w:val="28"/>
              </w:rPr>
              <w:t>нтернет-трафика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ABF" w:rsidRPr="001B5ABF" w:rsidRDefault="001B5ABF" w:rsidP="001B5ABF">
            <w:pPr>
              <w:widowControl w:val="0"/>
              <w:tabs>
                <w:tab w:val="left" w:pos="1020"/>
              </w:tabs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 xml:space="preserve">актирование приемной комиссией по готовности образовательных организаций к новому учебному году установки и использования в 100% образовательных организаций программного продукта, обеспечивающего контент-фильтрацию трафика при осуществлении доступа обучающихся к информационно - телекоммуникационной сети Интернет 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ABF" w:rsidRPr="001B5ABF" w:rsidRDefault="001B5ABF" w:rsidP="001B5ABF">
            <w:pPr>
              <w:pStyle w:val="aa"/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министерство образования</w:t>
            </w:r>
          </w:p>
          <w:p w:rsidR="001B5ABF" w:rsidRPr="001B5ABF" w:rsidRDefault="001B5ABF" w:rsidP="001B5ABF">
            <w:pPr>
              <w:pStyle w:val="aa"/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Приморского края; министерство профессионального образования и занятости населения Приморского края, министерство культуры и архивного дела Приморского края, министерство здравоохранения Приморского края,</w:t>
            </w:r>
          </w:p>
          <w:p w:rsidR="001B5ABF" w:rsidRPr="001B5ABF" w:rsidRDefault="001B5ABF" w:rsidP="001B5ABF">
            <w:pPr>
              <w:pStyle w:val="aa"/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муниципальные органы управления образования</w:t>
            </w:r>
          </w:p>
          <w:p w:rsidR="001B5ABF" w:rsidRPr="001B5ABF" w:rsidRDefault="001B5ABF" w:rsidP="001B5ABF">
            <w:pPr>
              <w:pStyle w:val="aa"/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Приморского края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ABF" w:rsidRPr="001B5ABF" w:rsidRDefault="001B5ABF" w:rsidP="001B5ABF">
            <w:pPr>
              <w:pStyle w:val="aa"/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</w:tr>
      <w:tr w:rsidR="001B5ABF" w:rsidRPr="001B5ABF" w:rsidTr="001B5AB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ABF" w:rsidRPr="001B5ABF" w:rsidRDefault="001B5ABF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22.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ABF" w:rsidRPr="001B5ABF" w:rsidRDefault="001B5ABF" w:rsidP="00BC0A65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 xml:space="preserve">Создание для детей  безопасных </w:t>
            </w:r>
            <w:r w:rsidR="00BC0A65">
              <w:rPr>
                <w:rFonts w:cs="Times New Roman"/>
                <w:sz w:val="28"/>
                <w:szCs w:val="28"/>
              </w:rPr>
              <w:t>и</w:t>
            </w:r>
            <w:r w:rsidRPr="001B5ABF">
              <w:rPr>
                <w:rFonts w:cs="Times New Roman"/>
                <w:sz w:val="28"/>
                <w:szCs w:val="28"/>
              </w:rPr>
              <w:t>нтернет-ресурсов и мессенджер-групп с привлечением волонтерских и общественных объединений для внедрения позитивного контента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ABF" w:rsidRPr="001B5ABF" w:rsidRDefault="001B5ABF" w:rsidP="001B5ABF">
            <w:pPr>
              <w:widowControl w:val="0"/>
              <w:tabs>
                <w:tab w:val="left" w:pos="1020"/>
              </w:tabs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в образовательных организациях Приморского края введение в эксплуатацию информационно-коммуникационной платформы «Сферум» с использованием российского мессенджера «VK Мессенджер»;</w:t>
            </w:r>
            <w:r w:rsidRPr="001B5ABF">
              <w:rPr>
                <w:rFonts w:cs="Times New Roman"/>
                <w:sz w:val="28"/>
                <w:szCs w:val="28"/>
              </w:rPr>
              <w:br/>
            </w:r>
            <w:r w:rsidRPr="001B5ABF">
              <w:rPr>
                <w:rFonts w:cs="Times New Roman"/>
                <w:sz w:val="28"/>
                <w:szCs w:val="28"/>
              </w:rPr>
              <w:lastRenderedPageBreak/>
              <w:t>использование обучающимися, руководящими и педагогическими работниками краевых государственных образовательных учреждений Приморского края информационно-коммуникационной платформы «Сферум» и «VK Мессенджер» для обеспечения коммуникации (информационного взаимодействия) сотрудников и учащихся указанных учреждений, а также при реализации образовательных программ с применением электронного обучения и дистанционных образовательных технологий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ABF" w:rsidRPr="001B5ABF" w:rsidRDefault="001B5ABF" w:rsidP="001B5ABF">
            <w:pPr>
              <w:pStyle w:val="aa"/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lastRenderedPageBreak/>
              <w:t>министерство образования</w:t>
            </w:r>
          </w:p>
          <w:p w:rsidR="001B5ABF" w:rsidRPr="001B5ABF" w:rsidRDefault="001B5ABF" w:rsidP="001B5ABF">
            <w:pPr>
              <w:pStyle w:val="aa"/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Приморского края; министерство профессионального образования и занятости населения Приморского края;</w:t>
            </w:r>
          </w:p>
          <w:p w:rsidR="001B5ABF" w:rsidRPr="001B5ABF" w:rsidRDefault="001B5ABF" w:rsidP="001B5ABF">
            <w:pPr>
              <w:pStyle w:val="aa"/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министерство культуры и архивного дела Приморского края;</w:t>
            </w:r>
          </w:p>
          <w:p w:rsidR="001B5ABF" w:rsidRPr="001B5ABF" w:rsidRDefault="001B5ABF" w:rsidP="001B5ABF">
            <w:pPr>
              <w:pStyle w:val="aa"/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министерство здравоохранения Приморского края;</w:t>
            </w:r>
          </w:p>
          <w:p w:rsidR="001B5ABF" w:rsidRPr="001B5ABF" w:rsidRDefault="001B5ABF" w:rsidP="001B5ABF">
            <w:pPr>
              <w:pStyle w:val="aa"/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 xml:space="preserve">муниципальные органы управления </w:t>
            </w:r>
            <w:r w:rsidRPr="001B5ABF">
              <w:rPr>
                <w:rFonts w:cs="Times New Roman"/>
                <w:sz w:val="28"/>
                <w:szCs w:val="28"/>
              </w:rPr>
              <w:lastRenderedPageBreak/>
              <w:t>образования</w:t>
            </w:r>
          </w:p>
          <w:p w:rsidR="001B5ABF" w:rsidRPr="001B5ABF" w:rsidRDefault="001B5ABF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Приморского края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ABF" w:rsidRPr="001B5ABF" w:rsidRDefault="001B5ABF" w:rsidP="001B5ABF">
            <w:pPr>
              <w:pStyle w:val="aa"/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1B5ABF" w:rsidRPr="001B5ABF" w:rsidTr="001B5AB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ABF" w:rsidRPr="001B5ABF" w:rsidRDefault="001B5ABF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23.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ABF" w:rsidRPr="001B5ABF" w:rsidRDefault="001B5ABF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 xml:space="preserve">Активизация информационно - разъяснительной и просветительской работы с детьми и их родителями (законными представителями), </w:t>
            </w:r>
            <w:r w:rsidRPr="001B5ABF">
              <w:rPr>
                <w:rFonts w:cs="Times New Roman"/>
                <w:sz w:val="28"/>
                <w:szCs w:val="28"/>
              </w:rPr>
              <w:lastRenderedPageBreak/>
              <w:t>направленной на информирование об ответственности за распространение экстремистской и иной запрещенной законодательством Российской Федерации информации, информирование о мерах по защите от указанной информации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ABF" w:rsidRPr="001B5ABF" w:rsidRDefault="001B5ABF" w:rsidP="001B5ABF">
            <w:pPr>
              <w:widowControl w:val="0"/>
              <w:tabs>
                <w:tab w:val="left" w:pos="1020"/>
              </w:tabs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lastRenderedPageBreak/>
              <w:t>проведение на регулярной основе информационно-разъяснительных мероприятий:</w:t>
            </w:r>
          </w:p>
          <w:p w:rsidR="001B5ABF" w:rsidRPr="001B5ABF" w:rsidRDefault="001B5ABF" w:rsidP="001B5ABF">
            <w:pPr>
              <w:widowControl w:val="0"/>
              <w:tabs>
                <w:tab w:val="left" w:pos="1020"/>
              </w:tabs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lastRenderedPageBreak/>
              <w:t>- </w:t>
            </w:r>
            <w:r w:rsidR="00BC0A65">
              <w:rPr>
                <w:rFonts w:cs="Times New Roman"/>
                <w:sz w:val="28"/>
                <w:szCs w:val="28"/>
              </w:rPr>
              <w:t>разъяснения</w:t>
            </w:r>
            <w:r w:rsidRPr="001B5ABF">
              <w:rPr>
                <w:rFonts w:cs="Times New Roman"/>
                <w:sz w:val="28"/>
                <w:szCs w:val="28"/>
              </w:rPr>
              <w:t xml:space="preserve"> о видах информации, способной причинить вред здоровью и развитию, и ее негативных последствиях, о способах незаконного распространения информации в сетях Интернет и мобильной (сотовой) связи (включая информацию о способах рассылки злоумышленниками SMS-сообщений незаконного содержания);</w:t>
            </w:r>
          </w:p>
          <w:p w:rsidR="001B5ABF" w:rsidRPr="001B5ABF" w:rsidRDefault="001B5ABF" w:rsidP="001B5ABF">
            <w:pPr>
              <w:widowControl w:val="0"/>
              <w:tabs>
                <w:tab w:val="left" w:pos="1020"/>
              </w:tabs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- обучение правилам безопасного пользования услугами Интернет и мобильной (сотовой) связи на уроках информатики;</w:t>
            </w:r>
          </w:p>
          <w:p w:rsidR="001B5ABF" w:rsidRPr="001B5ABF" w:rsidRDefault="001B5ABF" w:rsidP="001B5ABF">
            <w:pPr>
              <w:widowControl w:val="0"/>
              <w:tabs>
                <w:tab w:val="left" w:pos="1020"/>
              </w:tabs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 xml:space="preserve">- классные часы и беседы по темам: «Ответственность несовершеннолетних за преступления, связанные с незаконным оборотом наркотических средств», «Безопасность в сети Интернет», «Может ли </w:t>
            </w:r>
            <w:r w:rsidRPr="001B5ABF">
              <w:rPr>
                <w:rFonts w:cs="Times New Roman"/>
                <w:sz w:val="28"/>
                <w:szCs w:val="28"/>
              </w:rPr>
              <w:lastRenderedPageBreak/>
              <w:t>Интернет стать другом?», «Я и мои виртуальные друзья», «Какие существуют риски при пользовании Интернетом и как их можно снизить?», «Что такое безопасный чат?», «Виртуальный собеседник предлагает встретиться, как следует поступить?» и другие;</w:t>
            </w:r>
          </w:p>
          <w:p w:rsidR="001B5ABF" w:rsidRPr="001B5ABF" w:rsidRDefault="001B5ABF" w:rsidP="001B5ABF">
            <w:pPr>
              <w:widowControl w:val="0"/>
              <w:tabs>
                <w:tab w:val="left" w:pos="1020"/>
              </w:tabs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- круглые столы и диспуты по темам: «Основы безопасности в сети Интернет» и «Твой выбор – твоя жизнь»;</w:t>
            </w:r>
          </w:p>
          <w:p w:rsidR="001B5ABF" w:rsidRPr="001B5ABF" w:rsidRDefault="001B5ABF" w:rsidP="001B5ABF">
            <w:pPr>
              <w:widowControl w:val="0"/>
              <w:tabs>
                <w:tab w:val="left" w:pos="1020"/>
              </w:tabs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- экспресс-опрос «Детки в сетке»;</w:t>
            </w:r>
          </w:p>
          <w:p w:rsidR="001B5ABF" w:rsidRPr="001B5ABF" w:rsidRDefault="001B5ABF" w:rsidP="001B5ABF">
            <w:pPr>
              <w:widowControl w:val="0"/>
              <w:tabs>
                <w:tab w:val="left" w:pos="1020"/>
              </w:tabs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- распространение памяток и буклетов для детей: «Защити себя сам!» (советы детям для безопасного поиска в Интернете), «Безопасный Интернет – детям», «Интернет-ресурсы для детей» (полезные сайты);</w:t>
            </w:r>
          </w:p>
          <w:p w:rsidR="001B5ABF" w:rsidRPr="001B5ABF" w:rsidRDefault="001B5ABF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 xml:space="preserve">- неделя безопасного Интернета к </w:t>
            </w:r>
            <w:r w:rsidRPr="001B5ABF">
              <w:rPr>
                <w:rFonts w:cs="Times New Roman"/>
                <w:sz w:val="28"/>
                <w:szCs w:val="28"/>
              </w:rPr>
              <w:lastRenderedPageBreak/>
              <w:t>Международному дню безопасного Интернета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ABF" w:rsidRPr="001B5ABF" w:rsidRDefault="001B5ABF" w:rsidP="001B5ABF">
            <w:pPr>
              <w:pStyle w:val="aa"/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lastRenderedPageBreak/>
              <w:t>министерство образования</w:t>
            </w:r>
          </w:p>
          <w:p w:rsidR="001B5ABF" w:rsidRPr="001B5ABF" w:rsidRDefault="001B5ABF" w:rsidP="001B5ABF">
            <w:pPr>
              <w:pStyle w:val="aa"/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 xml:space="preserve">Приморского края; министерство профессионального образования и занятости населения Приморского </w:t>
            </w:r>
            <w:r w:rsidRPr="001B5ABF">
              <w:rPr>
                <w:rFonts w:cs="Times New Roman"/>
                <w:sz w:val="28"/>
                <w:szCs w:val="28"/>
              </w:rPr>
              <w:lastRenderedPageBreak/>
              <w:t>края;</w:t>
            </w:r>
          </w:p>
          <w:p w:rsidR="001B5ABF" w:rsidRPr="001B5ABF" w:rsidRDefault="001B5ABF" w:rsidP="001B5ABF">
            <w:pPr>
              <w:pStyle w:val="aa"/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министерство культуры и архивного дела Приморского края, министерство здравоохранения Приморского края;</w:t>
            </w:r>
          </w:p>
          <w:p w:rsidR="001B5ABF" w:rsidRPr="001B5ABF" w:rsidRDefault="001B5ABF" w:rsidP="001B5ABF">
            <w:pPr>
              <w:pStyle w:val="aa"/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муниципальные органы управления образования</w:t>
            </w:r>
          </w:p>
          <w:p w:rsidR="001B5ABF" w:rsidRPr="001B5ABF" w:rsidRDefault="001B5ABF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t>Приморского края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ABF" w:rsidRDefault="001B5ABF" w:rsidP="001B5AB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1B5ABF">
              <w:rPr>
                <w:rFonts w:cs="Times New Roman"/>
                <w:sz w:val="28"/>
                <w:szCs w:val="28"/>
              </w:rPr>
              <w:lastRenderedPageBreak/>
              <w:t>в течение года</w:t>
            </w:r>
          </w:p>
        </w:tc>
      </w:tr>
    </w:tbl>
    <w:p w:rsidR="00F920B0" w:rsidRDefault="00C06717">
      <w:pPr>
        <w:jc w:val="center"/>
      </w:pPr>
      <w:r>
        <w:lastRenderedPageBreak/>
        <w:t>________________</w:t>
      </w:r>
    </w:p>
    <w:sectPr w:rsidR="00F920B0">
      <w:headerReference w:type="default" r:id="rId6"/>
      <w:headerReference w:type="first" r:id="rId7"/>
      <w:pgSz w:w="16838" w:h="11906" w:orient="landscape"/>
      <w:pgMar w:top="851" w:right="1134" w:bottom="1134" w:left="1134" w:header="638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A22" w:rsidRDefault="006E1A22">
      <w:r>
        <w:separator/>
      </w:r>
    </w:p>
  </w:endnote>
  <w:endnote w:type="continuationSeparator" w:id="0">
    <w:p w:rsidR="006E1A22" w:rsidRDefault="006E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A22" w:rsidRDefault="006E1A22">
      <w:r>
        <w:separator/>
      </w:r>
    </w:p>
  </w:footnote>
  <w:footnote w:type="continuationSeparator" w:id="0">
    <w:p w:rsidR="006E1A22" w:rsidRDefault="006E1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0B0" w:rsidRDefault="00C06717">
    <w:pPr>
      <w:pStyle w:val="af0"/>
      <w:jc w:val="center"/>
    </w:pPr>
    <w:r>
      <w:fldChar w:fldCharType="begin"/>
    </w:r>
    <w:r>
      <w:instrText xml:space="preserve"> PAGE </w:instrText>
    </w:r>
    <w:r>
      <w:fldChar w:fldCharType="separate"/>
    </w:r>
    <w:r w:rsidR="00FC7124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0B0" w:rsidRDefault="00F920B0">
    <w:pPr>
      <w:pStyle w:val="af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cumentProtection w:edit="forms" w:enforcement="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B0"/>
    <w:rsid w:val="001B5ABF"/>
    <w:rsid w:val="002D1F96"/>
    <w:rsid w:val="00356269"/>
    <w:rsid w:val="005B6ED8"/>
    <w:rsid w:val="005D7166"/>
    <w:rsid w:val="006E1A22"/>
    <w:rsid w:val="008D0E1C"/>
    <w:rsid w:val="00A00BBF"/>
    <w:rsid w:val="00BC0A65"/>
    <w:rsid w:val="00C06717"/>
    <w:rsid w:val="00C12318"/>
    <w:rsid w:val="00D87A87"/>
    <w:rsid w:val="00DE61D0"/>
    <w:rsid w:val="00E33EFE"/>
    <w:rsid w:val="00E93AB9"/>
    <w:rsid w:val="00F920B0"/>
    <w:rsid w:val="00FC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945D"/>
  <w15:docId w15:val="{2A524E3F-5EC7-4ADE-A707-642E3576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FreeSans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Hyperlink"/>
    <w:uiPriority w:val="99"/>
    <w:qFormat/>
    <w:rsid w:val="00990AAC"/>
    <w:rPr>
      <w:color w:val="0000FF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styleId="ab">
    <w:name w:val="List Paragraph"/>
    <w:basedOn w:val="a"/>
    <w:qFormat/>
    <w:pPr>
      <w:ind w:left="720"/>
      <w:contextualSpacing/>
    </w:pPr>
  </w:style>
  <w:style w:type="paragraph" w:customStyle="1" w:styleId="ac">
    <w:name w:val="Заголовок таблицы"/>
    <w:basedOn w:val="aa"/>
    <w:qFormat/>
    <w:pPr>
      <w:jc w:val="center"/>
    </w:pPr>
    <w:rPr>
      <w:b/>
      <w:bCs/>
    </w:rPr>
  </w:style>
  <w:style w:type="paragraph" w:styleId="ad">
    <w:name w:val="No Spacing"/>
    <w:qFormat/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customStyle="1" w:styleId="TableParagraph">
    <w:name w:val="Table Paragraph"/>
    <w:basedOn w:val="a"/>
    <w:qFormat/>
    <w:pPr>
      <w:widowControl w:val="0"/>
      <w:ind w:left="112"/>
    </w:pPr>
    <w:rPr>
      <w:rFonts w:eastAsia="Times New Roman" w:cs="Times New Roman"/>
      <w:lang w:eastAsia="en-US"/>
    </w:rPr>
  </w:style>
  <w:style w:type="paragraph" w:customStyle="1" w:styleId="Default">
    <w:name w:val="Default"/>
    <w:qFormat/>
    <w:pPr>
      <w:suppressAutoHyphens w:val="0"/>
    </w:pPr>
    <w:rPr>
      <w:rFonts w:cs="Times New Roman"/>
      <w:color w:val="000000"/>
      <w:kern w:val="0"/>
      <w:sz w:val="24"/>
      <w:lang w:bidi="ar-SA"/>
    </w:rPr>
  </w:style>
  <w:style w:type="paragraph" w:customStyle="1" w:styleId="ae">
    <w:name w:val="Верхний и нижний колонтитулы"/>
    <w:basedOn w:val="a"/>
    <w:qFormat/>
    <w:pPr>
      <w:suppressLineNumbers/>
      <w:tabs>
        <w:tab w:val="center" w:pos="7285"/>
        <w:tab w:val="right" w:pos="14570"/>
      </w:tabs>
    </w:pPr>
  </w:style>
  <w:style w:type="paragraph" w:customStyle="1" w:styleId="af">
    <w:name w:val="Колонтитул"/>
    <w:basedOn w:val="a"/>
    <w:qFormat/>
  </w:style>
  <w:style w:type="paragraph" w:styleId="af0">
    <w:name w:val="header"/>
    <w:basedOn w:val="ae"/>
  </w:style>
  <w:style w:type="paragraph" w:styleId="af1">
    <w:name w:val="Balloon Text"/>
    <w:basedOn w:val="a"/>
    <w:link w:val="af2"/>
    <w:uiPriority w:val="99"/>
    <w:semiHidden/>
    <w:unhideWhenUsed/>
    <w:rsid w:val="00BC0A65"/>
    <w:rPr>
      <w:rFonts w:ascii="Segoe UI" w:hAnsi="Segoe UI" w:cs="Mangal"/>
      <w:sz w:val="18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C0A6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2579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17246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Бирюков Владимир Николаевич</dc:creator>
  <dc:description/>
  <cp:lastModifiedBy>Якимовская Наталья Юрьевна</cp:lastModifiedBy>
  <cp:revision>2</cp:revision>
  <cp:lastPrinted>2024-12-12T07:20:00Z</cp:lastPrinted>
  <dcterms:created xsi:type="dcterms:W3CDTF">2024-12-17T23:57:00Z</dcterms:created>
  <dcterms:modified xsi:type="dcterms:W3CDTF">2024-12-17T23:57:00Z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